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32" w:rsidRPr="006D7E4F" w:rsidRDefault="00DE2DE1" w:rsidP="006D7E4F">
      <w:pPr>
        <w:pStyle w:val="Ttulo"/>
        <w:spacing w:after="120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ANAVERSA. Una l</w:t>
      </w:r>
      <w:r w:rsidR="000C4732" w:rsidRPr="006D7E4F">
        <w:rPr>
          <w:rFonts w:asciiTheme="minorHAnsi" w:hAnsiTheme="minorHAnsi"/>
          <w:sz w:val="22"/>
          <w:szCs w:val="22"/>
        </w:rPr>
        <w:t>ección desperdiciada</w:t>
      </w:r>
    </w:p>
    <w:p w:rsidR="000C4732" w:rsidRDefault="000C4732" w:rsidP="006E5B0C">
      <w:pPr>
        <w:spacing w:line="240" w:lineRule="exact"/>
        <w:jc w:val="right"/>
        <w:rPr>
          <w:rFonts w:asciiTheme="minorHAnsi" w:hAnsiTheme="minorHAnsi"/>
          <w:b/>
          <w:sz w:val="22"/>
          <w:szCs w:val="22"/>
          <w:lang w:val="es-MX"/>
        </w:rPr>
      </w:pPr>
      <w:r w:rsidRPr="006D7E4F">
        <w:rPr>
          <w:rFonts w:asciiTheme="minorHAnsi" w:hAnsiTheme="minorHAnsi"/>
          <w:b/>
          <w:sz w:val="22"/>
          <w:szCs w:val="22"/>
          <w:lang w:val="es-MX"/>
        </w:rPr>
        <w:t xml:space="preserve">Lilia </w:t>
      </w:r>
      <w:r w:rsidR="00490094">
        <w:rPr>
          <w:rFonts w:asciiTheme="minorHAnsi" w:hAnsiTheme="minorHAnsi"/>
          <w:b/>
          <w:sz w:val="22"/>
          <w:szCs w:val="22"/>
          <w:lang w:val="es-MX"/>
        </w:rPr>
        <w:t xml:space="preserve">América </w:t>
      </w:r>
      <w:r w:rsidRPr="006D7E4F">
        <w:rPr>
          <w:rFonts w:asciiTheme="minorHAnsi" w:hAnsiTheme="minorHAnsi"/>
          <w:b/>
          <w:sz w:val="22"/>
          <w:szCs w:val="22"/>
          <w:lang w:val="es-MX"/>
        </w:rPr>
        <w:t>Albert</w:t>
      </w:r>
    </w:p>
    <w:p w:rsidR="006E5B0C" w:rsidRPr="006D7E4F" w:rsidRDefault="006E5B0C" w:rsidP="006D7E4F">
      <w:pPr>
        <w:spacing w:after="120" w:line="240" w:lineRule="exact"/>
        <w:jc w:val="right"/>
        <w:rPr>
          <w:rFonts w:asciiTheme="minorHAnsi" w:hAnsiTheme="minorHAnsi"/>
          <w:b/>
          <w:sz w:val="22"/>
          <w:szCs w:val="22"/>
          <w:lang w:val="es-MX"/>
        </w:rPr>
      </w:pPr>
      <w:r>
        <w:rPr>
          <w:rFonts w:asciiTheme="minorHAnsi" w:hAnsiTheme="minorHAnsi"/>
          <w:b/>
          <w:sz w:val="22"/>
          <w:szCs w:val="22"/>
          <w:lang w:val="es-MX"/>
        </w:rPr>
        <w:t>La Jornada Veracruz, Mayo 5, 2014</w:t>
      </w:r>
    </w:p>
    <w:p w:rsidR="000C4732" w:rsidRPr="00E30431" w:rsidRDefault="00490094" w:rsidP="00E30431">
      <w:pPr>
        <w:pStyle w:val="Textoindependiente"/>
        <w:spacing w:after="12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490094">
        <w:rPr>
          <w:rFonts w:asciiTheme="minorHAnsi" w:hAnsiTheme="minorHAnsi"/>
          <w:color w:val="auto"/>
          <w:sz w:val="22"/>
          <w:szCs w:val="22"/>
        </w:rPr>
        <w:t>E</w:t>
      </w:r>
      <w:r w:rsidR="00DE2DE1">
        <w:rPr>
          <w:rFonts w:asciiTheme="minorHAnsi" w:hAnsiTheme="minorHAnsi"/>
          <w:color w:val="auto"/>
          <w:sz w:val="22"/>
          <w:szCs w:val="22"/>
        </w:rPr>
        <w:t>ste</w:t>
      </w:r>
      <w:r w:rsidRPr="00490094">
        <w:rPr>
          <w:rFonts w:asciiTheme="minorHAnsi" w:hAnsiTheme="minorHAnsi"/>
          <w:color w:val="auto"/>
          <w:sz w:val="22"/>
          <w:szCs w:val="22"/>
        </w:rPr>
        <w:t xml:space="preserve"> sábado 3 se cumplieron 23</w:t>
      </w:r>
      <w:r w:rsidR="000C4732" w:rsidRPr="00490094">
        <w:rPr>
          <w:rFonts w:asciiTheme="minorHAnsi" w:hAnsiTheme="minorHAnsi"/>
          <w:color w:val="auto"/>
          <w:sz w:val="22"/>
          <w:szCs w:val="22"/>
        </w:rPr>
        <w:t xml:space="preserve"> años</w:t>
      </w:r>
      <w:r w:rsidRPr="00490094">
        <w:rPr>
          <w:rFonts w:asciiTheme="minorHAnsi" w:hAnsiTheme="minorHAnsi"/>
          <w:color w:val="auto"/>
          <w:sz w:val="22"/>
          <w:szCs w:val="22"/>
        </w:rPr>
        <w:t xml:space="preserve"> de que</w:t>
      </w:r>
      <w:r w:rsidR="00334DFE" w:rsidRPr="00334DF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4DFE" w:rsidRPr="00490094">
        <w:rPr>
          <w:rFonts w:asciiTheme="minorHAnsi" w:hAnsiTheme="minorHAnsi"/>
          <w:color w:val="auto"/>
          <w:sz w:val="22"/>
          <w:szCs w:val="22"/>
        </w:rPr>
        <w:t xml:space="preserve">la formuladora de plaguicidas </w:t>
      </w:r>
      <w:proofErr w:type="spellStart"/>
      <w:r w:rsidR="00334DFE" w:rsidRPr="00490094">
        <w:rPr>
          <w:rFonts w:asciiTheme="minorHAnsi" w:hAnsiTheme="minorHAnsi"/>
          <w:color w:val="auto"/>
          <w:sz w:val="22"/>
          <w:szCs w:val="22"/>
        </w:rPr>
        <w:t>Anaversa</w:t>
      </w:r>
      <w:proofErr w:type="spellEnd"/>
      <w:r w:rsidR="00334DF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4DFE" w:rsidRPr="00490094">
        <w:rPr>
          <w:rFonts w:asciiTheme="minorHAnsi" w:hAnsiTheme="minorHAnsi"/>
          <w:color w:val="auto"/>
          <w:sz w:val="22"/>
          <w:szCs w:val="22"/>
        </w:rPr>
        <w:t>explotó y se incendió</w:t>
      </w:r>
      <w:r w:rsidR="00DE2DE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2DE1" w:rsidRPr="00490094">
        <w:rPr>
          <w:rFonts w:asciiTheme="minorHAnsi" w:hAnsiTheme="minorHAnsi"/>
          <w:color w:val="auto"/>
          <w:sz w:val="22"/>
          <w:szCs w:val="22"/>
        </w:rPr>
        <w:t>en Córdoba</w:t>
      </w:r>
      <w:r w:rsidR="006A153F">
        <w:rPr>
          <w:rFonts w:asciiTheme="minorHAnsi" w:hAnsiTheme="minorHAnsi"/>
          <w:color w:val="auto"/>
          <w:sz w:val="22"/>
          <w:szCs w:val="22"/>
        </w:rPr>
        <w:t>;</w:t>
      </w:r>
      <w:r w:rsidR="00E30431">
        <w:rPr>
          <w:rFonts w:asciiTheme="minorHAnsi" w:hAnsiTheme="minorHAnsi"/>
          <w:color w:val="auto"/>
          <w:sz w:val="22"/>
          <w:szCs w:val="22"/>
        </w:rPr>
        <w:t xml:space="preserve"> un</w:t>
      </w:r>
      <w:r w:rsidRPr="006D7E4F">
        <w:rPr>
          <w:rFonts w:asciiTheme="minorHAnsi" w:hAnsiTheme="minorHAnsi"/>
          <w:color w:val="000000"/>
          <w:sz w:val="22"/>
          <w:szCs w:val="22"/>
        </w:rPr>
        <w:t xml:space="preserve"> gravísimo accidente químico</w:t>
      </w:r>
      <w:r w:rsidR="00E30431">
        <w:rPr>
          <w:rFonts w:asciiTheme="minorHAnsi" w:hAnsiTheme="minorHAnsi"/>
          <w:color w:val="000000"/>
          <w:sz w:val="22"/>
          <w:szCs w:val="22"/>
        </w:rPr>
        <w:t xml:space="preserve"> que</w:t>
      </w:r>
      <w:r w:rsidRPr="006D7E4F">
        <w:rPr>
          <w:rFonts w:asciiTheme="minorHAnsi" w:hAnsiTheme="minorHAnsi"/>
          <w:color w:val="000000"/>
          <w:sz w:val="22"/>
          <w:szCs w:val="22"/>
        </w:rPr>
        <w:t xml:space="preserve"> ha sido catalogado como el peor de este</w:t>
      </w:r>
      <w:r w:rsidR="00E30431">
        <w:rPr>
          <w:rFonts w:asciiTheme="minorHAnsi" w:hAnsiTheme="minorHAnsi"/>
          <w:color w:val="000000"/>
          <w:sz w:val="22"/>
          <w:szCs w:val="22"/>
        </w:rPr>
        <w:t xml:space="preserve"> tipo ocurrido en </w:t>
      </w:r>
      <w:r w:rsidR="00E30431" w:rsidRPr="00E30431">
        <w:rPr>
          <w:rFonts w:asciiTheme="minorHAnsi" w:hAnsiTheme="minorHAnsi"/>
          <w:color w:val="auto"/>
          <w:sz w:val="22"/>
          <w:szCs w:val="22"/>
        </w:rPr>
        <w:t>México</w:t>
      </w:r>
      <w:r w:rsidRPr="00E30431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0C4732" w:rsidRPr="00E30431">
        <w:rPr>
          <w:rFonts w:asciiTheme="minorHAnsi" w:hAnsiTheme="minorHAnsi"/>
          <w:color w:val="auto"/>
          <w:sz w:val="22"/>
          <w:szCs w:val="22"/>
        </w:rPr>
        <w:t xml:space="preserve">Hubo varias causas para esta explosión; en primer lugar, </w:t>
      </w:r>
      <w:r w:rsidRPr="00E30431">
        <w:rPr>
          <w:rFonts w:asciiTheme="minorHAnsi" w:hAnsiTheme="minorHAnsi"/>
          <w:color w:val="auto"/>
          <w:sz w:val="22"/>
          <w:szCs w:val="22"/>
        </w:rPr>
        <w:t>el</w:t>
      </w:r>
      <w:r w:rsidR="000C4732" w:rsidRPr="00E30431">
        <w:rPr>
          <w:rFonts w:asciiTheme="minorHAnsi" w:hAnsiTheme="minorHAnsi"/>
          <w:color w:val="auto"/>
          <w:sz w:val="22"/>
          <w:szCs w:val="22"/>
        </w:rPr>
        <w:t xml:space="preserve"> descuido </w:t>
      </w:r>
      <w:r w:rsidRPr="00E30431">
        <w:rPr>
          <w:rFonts w:asciiTheme="minorHAnsi" w:hAnsiTheme="minorHAnsi"/>
          <w:color w:val="auto"/>
          <w:sz w:val="22"/>
          <w:szCs w:val="22"/>
        </w:rPr>
        <w:t xml:space="preserve">y </w:t>
      </w:r>
      <w:r w:rsidR="000C17F2" w:rsidRPr="00E30431">
        <w:rPr>
          <w:rFonts w:asciiTheme="minorHAnsi" w:hAnsiTheme="minorHAnsi"/>
          <w:color w:val="auto"/>
          <w:sz w:val="22"/>
          <w:szCs w:val="22"/>
        </w:rPr>
        <w:t>omisiones</w:t>
      </w:r>
      <w:r w:rsidRPr="00E3043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C4732" w:rsidRPr="00E30431">
        <w:rPr>
          <w:rFonts w:asciiTheme="minorHAnsi" w:hAnsiTheme="minorHAnsi"/>
          <w:color w:val="auto"/>
          <w:sz w:val="22"/>
          <w:szCs w:val="22"/>
        </w:rPr>
        <w:t xml:space="preserve">de los propietarios pero, también, </w:t>
      </w:r>
      <w:r w:rsidR="000C17F2" w:rsidRPr="00E30431"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0C4732" w:rsidRPr="00E30431">
        <w:rPr>
          <w:rFonts w:asciiTheme="minorHAnsi" w:hAnsiTheme="minorHAnsi"/>
          <w:color w:val="auto"/>
          <w:sz w:val="22"/>
          <w:szCs w:val="22"/>
        </w:rPr>
        <w:t>corrupción en algunas esferas y</w:t>
      </w:r>
      <w:r w:rsidR="000C17F2" w:rsidRPr="00E30431">
        <w:rPr>
          <w:rFonts w:asciiTheme="minorHAnsi" w:hAnsiTheme="minorHAnsi"/>
          <w:color w:val="auto"/>
          <w:sz w:val="22"/>
          <w:szCs w:val="22"/>
        </w:rPr>
        <w:t xml:space="preserve"> la</w:t>
      </w:r>
      <w:r w:rsidR="000C4732" w:rsidRPr="00E30431">
        <w:rPr>
          <w:rFonts w:asciiTheme="minorHAnsi" w:hAnsiTheme="minorHAnsi"/>
          <w:color w:val="auto"/>
          <w:sz w:val="22"/>
          <w:szCs w:val="22"/>
        </w:rPr>
        <w:t xml:space="preserve"> falta</w:t>
      </w:r>
      <w:r w:rsidR="000C17F2" w:rsidRPr="00E30431">
        <w:rPr>
          <w:rFonts w:asciiTheme="minorHAnsi" w:hAnsiTheme="minorHAnsi"/>
          <w:color w:val="auto"/>
          <w:sz w:val="22"/>
          <w:szCs w:val="22"/>
        </w:rPr>
        <w:t xml:space="preserve"> local</w:t>
      </w:r>
      <w:r w:rsidR="000C4732" w:rsidRPr="00E30431">
        <w:rPr>
          <w:rFonts w:asciiTheme="minorHAnsi" w:hAnsiTheme="minorHAnsi"/>
          <w:color w:val="auto"/>
          <w:sz w:val="22"/>
          <w:szCs w:val="22"/>
        </w:rPr>
        <w:t xml:space="preserve"> de preparación para </w:t>
      </w:r>
      <w:r w:rsidR="00DE2DE1">
        <w:rPr>
          <w:rFonts w:asciiTheme="minorHAnsi" w:hAnsiTheme="minorHAnsi"/>
          <w:color w:val="auto"/>
          <w:sz w:val="22"/>
          <w:szCs w:val="22"/>
        </w:rPr>
        <w:t xml:space="preserve">prevenir y </w:t>
      </w:r>
      <w:r w:rsidR="000C4732" w:rsidRPr="00E30431">
        <w:rPr>
          <w:rFonts w:asciiTheme="minorHAnsi" w:hAnsiTheme="minorHAnsi"/>
          <w:color w:val="auto"/>
          <w:sz w:val="22"/>
          <w:szCs w:val="22"/>
        </w:rPr>
        <w:t xml:space="preserve">enfrentar las emergencias químicas. </w:t>
      </w:r>
    </w:p>
    <w:p w:rsidR="000C4732" w:rsidRPr="006D7E4F" w:rsidRDefault="000C4732" w:rsidP="006D7E4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 w:rsidRPr="00E30431">
        <w:rPr>
          <w:rFonts w:asciiTheme="minorHAnsi" w:hAnsiTheme="minorHAnsi"/>
          <w:sz w:val="22"/>
          <w:szCs w:val="22"/>
          <w:lang w:val="es-MX"/>
        </w:rPr>
        <w:t>En cuanto a la corrupción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, sólo así se puede entender que, en el momento de la explosión, la empresa contara con licencias vigentes de ambiente y salud, </w:t>
      </w:r>
      <w:r w:rsidR="00490094" w:rsidRPr="006D7E4F">
        <w:rPr>
          <w:rFonts w:asciiTheme="minorHAnsi" w:hAnsiTheme="minorHAnsi"/>
          <w:sz w:val="22"/>
          <w:szCs w:val="22"/>
          <w:lang w:val="es-MX"/>
        </w:rPr>
        <w:t>renovad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as poco antes por las autoridades federales, a pesar de las </w:t>
      </w:r>
      <w:proofErr w:type="gramStart"/>
      <w:r w:rsidRPr="006D7E4F">
        <w:rPr>
          <w:rFonts w:asciiTheme="minorHAnsi" w:hAnsiTheme="minorHAnsi"/>
          <w:sz w:val="22"/>
          <w:szCs w:val="22"/>
          <w:lang w:val="es-MX"/>
        </w:rPr>
        <w:t>múltiples</w:t>
      </w:r>
      <w:proofErr w:type="gramEnd"/>
      <w:r w:rsidRPr="006D7E4F">
        <w:rPr>
          <w:rFonts w:asciiTheme="minorHAnsi" w:hAnsiTheme="minorHAnsi"/>
          <w:sz w:val="22"/>
          <w:szCs w:val="22"/>
          <w:lang w:val="es-MX"/>
        </w:rPr>
        <w:t xml:space="preserve"> fallas operativas y deficiencias de seguridad </w:t>
      </w:r>
      <w:r w:rsidR="00490094">
        <w:rPr>
          <w:rFonts w:asciiTheme="minorHAnsi" w:hAnsiTheme="minorHAnsi"/>
          <w:sz w:val="22"/>
          <w:szCs w:val="22"/>
          <w:lang w:val="es-MX"/>
        </w:rPr>
        <w:t xml:space="preserve">que </w:t>
      </w:r>
      <w:r w:rsidRPr="006D7E4F">
        <w:rPr>
          <w:rFonts w:asciiTheme="minorHAnsi" w:hAnsiTheme="minorHAnsi"/>
          <w:sz w:val="22"/>
          <w:szCs w:val="22"/>
          <w:lang w:val="es-MX"/>
        </w:rPr>
        <w:t>el incendio puso en evidencia.</w:t>
      </w:r>
    </w:p>
    <w:p w:rsidR="000C4732" w:rsidRDefault="000C17F2" w:rsidP="006D7E4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L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amentablemente, salvo los afectados</w:t>
      </w:r>
      <w:r w:rsidR="00490094">
        <w:rPr>
          <w:rFonts w:asciiTheme="minorHAnsi" w:hAnsiTheme="minorHAnsi"/>
          <w:sz w:val="22"/>
          <w:szCs w:val="22"/>
          <w:lang w:val="es-MX"/>
        </w:rPr>
        <w:t xml:space="preserve"> que no han fallecido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, pocos recuerdan que un tercio de la ciudad fue cubierto por humos tóxicos, que las peligrosísimas </w:t>
      </w:r>
      <w:r w:rsidR="00490094">
        <w:rPr>
          <w:rFonts w:asciiTheme="minorHAnsi" w:hAnsiTheme="minorHAnsi"/>
          <w:sz w:val="22"/>
          <w:szCs w:val="22"/>
          <w:lang w:val="es-MX"/>
        </w:rPr>
        <w:t>dioxin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as generadas durante el incendio llegaron a varios arroyos, contaminándolos y afectando</w:t>
      </w:r>
      <w:r>
        <w:rPr>
          <w:rFonts w:asciiTheme="minorHAnsi" w:hAnsiTheme="minorHAnsi"/>
          <w:sz w:val="22"/>
          <w:szCs w:val="22"/>
          <w:lang w:val="es-MX"/>
        </w:rPr>
        <w:t xml:space="preserve"> los pozos que eran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fuentes de agua de muchas familias. </w:t>
      </w:r>
      <w:r w:rsidR="00490094">
        <w:rPr>
          <w:rFonts w:asciiTheme="minorHAnsi" w:hAnsiTheme="minorHAnsi"/>
          <w:sz w:val="22"/>
          <w:szCs w:val="22"/>
          <w:lang w:val="es-MX"/>
        </w:rPr>
        <w:t>T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ambién se ha olvidado que, no sabiendo que hacer con los 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muy contaminados 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esc</w:t>
      </w:r>
      <w:r>
        <w:rPr>
          <w:rFonts w:asciiTheme="minorHAnsi" w:hAnsiTheme="minorHAnsi"/>
          <w:sz w:val="22"/>
          <w:szCs w:val="22"/>
          <w:lang w:val="es-MX"/>
        </w:rPr>
        <w:t>ombros del incendio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, las autoridades los mandaron tirar al basurero de Fortín, en donde </w:t>
      </w:r>
      <w:r>
        <w:rPr>
          <w:rFonts w:asciiTheme="minorHAnsi" w:hAnsiTheme="minorHAnsi"/>
          <w:sz w:val="22"/>
          <w:szCs w:val="22"/>
          <w:lang w:val="es-MX"/>
        </w:rPr>
        <w:t>estuvieron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hasta que, en teoría, se mandaron al confinamiento de Mina, N.L.</w:t>
      </w:r>
      <w:r w:rsidR="00C13DAA">
        <w:rPr>
          <w:rFonts w:asciiTheme="minorHAnsi" w:hAnsiTheme="minorHAnsi"/>
          <w:sz w:val="22"/>
          <w:szCs w:val="22"/>
          <w:lang w:val="es-MX"/>
        </w:rPr>
        <w:t>, en donde no hay constancia de que hayan llegado.</w:t>
      </w:r>
    </w:p>
    <w:p w:rsidR="000C4732" w:rsidRPr="006D7E4F" w:rsidRDefault="000C17F2" w:rsidP="006D7E4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Ninguna autoridad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parece querer recordar que la historia del</w:t>
      </w:r>
      <w:r w:rsidR="00980F70">
        <w:rPr>
          <w:rFonts w:asciiTheme="minorHAnsi" w:hAnsiTheme="minorHAnsi"/>
          <w:sz w:val="22"/>
          <w:szCs w:val="22"/>
          <w:lang w:val="es-MX"/>
        </w:rPr>
        <w:t xml:space="preserve"> manejo y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control de la emergencia es un catálogo de lo que por ningún motivo debe ocurrir en estos casos: los bomberos ignoraban cuáles eran las actividades de la planta, qué sustancias se formulaban y almacenaban ahí y cómo combatir este tipo de incendios; tampoco tenían equipos de protección personal</w:t>
      </w:r>
      <w:r w:rsidR="00E30431" w:rsidRPr="00E3043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E30431" w:rsidRPr="006D7E4F">
        <w:rPr>
          <w:rFonts w:asciiTheme="minorHAnsi" w:hAnsiTheme="minorHAnsi"/>
          <w:sz w:val="22"/>
          <w:szCs w:val="22"/>
          <w:lang w:val="es-MX"/>
        </w:rPr>
        <w:t>adecuados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. Por la falta de control durante el combate del incendio, much</w:t>
      </w:r>
      <w:r w:rsidR="00C13DAA">
        <w:rPr>
          <w:rFonts w:asciiTheme="minorHAnsi" w:hAnsiTheme="minorHAnsi"/>
          <w:sz w:val="22"/>
          <w:szCs w:val="22"/>
          <w:lang w:val="es-MX"/>
        </w:rPr>
        <w:t>a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s </w:t>
      </w:r>
      <w:r w:rsidR="00C13DAA">
        <w:rPr>
          <w:rFonts w:asciiTheme="minorHAnsi" w:hAnsiTheme="minorHAnsi"/>
          <w:sz w:val="22"/>
          <w:szCs w:val="22"/>
          <w:lang w:val="es-MX"/>
        </w:rPr>
        <w:t>personas</w:t>
      </w:r>
      <w:r w:rsidR="00DE2DE1">
        <w:rPr>
          <w:rFonts w:asciiTheme="minorHAnsi" w:hAnsiTheme="minorHAnsi"/>
          <w:sz w:val="22"/>
          <w:szCs w:val="22"/>
          <w:lang w:val="es-MX"/>
        </w:rPr>
        <w:t xml:space="preserve"> estuvieron dentro de la planta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, supuestamente ‘</w:t>
      </w:r>
      <w:r w:rsidR="000C4732" w:rsidRPr="006D7E4F">
        <w:rPr>
          <w:rFonts w:asciiTheme="minorHAnsi" w:hAnsiTheme="minorHAnsi"/>
          <w:i/>
          <w:sz w:val="22"/>
          <w:szCs w:val="22"/>
          <w:lang w:val="es-MX"/>
        </w:rPr>
        <w:t>ayudando’</w:t>
      </w:r>
      <w:r>
        <w:rPr>
          <w:rFonts w:asciiTheme="minorHAnsi" w:hAnsiTheme="minorHAnsi"/>
          <w:i/>
          <w:sz w:val="22"/>
          <w:szCs w:val="22"/>
          <w:lang w:val="es-MX"/>
        </w:rPr>
        <w:t xml:space="preserve"> </w:t>
      </w:r>
      <w:r w:rsidRPr="000C17F2">
        <w:rPr>
          <w:rFonts w:asciiTheme="minorHAnsi" w:hAnsiTheme="minorHAnsi"/>
          <w:sz w:val="22"/>
          <w:szCs w:val="22"/>
          <w:lang w:val="es-MX"/>
        </w:rPr>
        <w:t>pero,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en realidad, poniéndose en riesgo y estorbando. Cuando se puso en operación el Plan DN-III, los soldados recibieron órdenes de permanecer rodeando el inmueble, </w:t>
      </w:r>
      <w:r w:rsidR="00980F70">
        <w:rPr>
          <w:rFonts w:asciiTheme="minorHAnsi" w:hAnsiTheme="minorHAnsi"/>
          <w:sz w:val="22"/>
          <w:szCs w:val="22"/>
          <w:lang w:val="es-MX"/>
        </w:rPr>
        <w:t xml:space="preserve">lo que hicieron por más de 24 horas, 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demostrando así, que tampoco en el ejército se sab</w:t>
      </w:r>
      <w:r w:rsidR="00980F70">
        <w:rPr>
          <w:rFonts w:asciiTheme="minorHAnsi" w:hAnsiTheme="minorHAnsi"/>
          <w:sz w:val="22"/>
          <w:szCs w:val="22"/>
          <w:lang w:val="es-MX"/>
        </w:rPr>
        <w:t>ía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lo que es una emergencia química, cuáles son sus riesgos y cuál es la forma correcta de enfrentarlas</w:t>
      </w:r>
      <w:r w:rsidR="008C5DE4">
        <w:rPr>
          <w:rFonts w:asciiTheme="minorHAnsi" w:hAnsiTheme="minorHAnsi"/>
          <w:sz w:val="22"/>
          <w:szCs w:val="22"/>
          <w:lang w:val="es-MX"/>
        </w:rPr>
        <w:t xml:space="preserve"> sin exponer a sus integrantes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.</w:t>
      </w:r>
    </w:p>
    <w:p w:rsidR="00980F70" w:rsidRDefault="00C13DAA" w:rsidP="006D7E4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L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os responsables de los servicios de urgencia </w:t>
      </w:r>
      <w:r w:rsidR="00980F70">
        <w:rPr>
          <w:rFonts w:asciiTheme="minorHAnsi" w:hAnsiTheme="minorHAnsi"/>
          <w:sz w:val="22"/>
          <w:szCs w:val="22"/>
          <w:lang w:val="es-MX"/>
        </w:rPr>
        <w:t xml:space="preserve">carecían 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>de información espec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ífica sobre los tóxicos que había en la planta y los que se pod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>ían genera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r</w:t>
      </w:r>
      <w:r w:rsidR="008C5DE4">
        <w:rPr>
          <w:rFonts w:asciiTheme="minorHAnsi" w:hAnsiTheme="minorHAnsi"/>
          <w:color w:val="000000"/>
          <w:sz w:val="22"/>
          <w:szCs w:val="22"/>
          <w:lang w:val="es-MX"/>
        </w:rPr>
        <w:t xml:space="preserve"> a causa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 xml:space="preserve"> del incendio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; por lo tanto,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no supieron cómo tratar a los intoxicados y, mientras la hubo, les aplicaron atropina sin más trámites, ignorando que no todos los intoxica</w:t>
      </w:r>
      <w:r w:rsidR="000C17F2">
        <w:rPr>
          <w:rFonts w:asciiTheme="minorHAnsi" w:hAnsiTheme="minorHAnsi"/>
          <w:sz w:val="22"/>
          <w:szCs w:val="22"/>
          <w:lang w:val="es-MX"/>
        </w:rPr>
        <w:t>dos lo fueron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por plaguicidas </w:t>
      </w:r>
      <w:r w:rsidR="00980F70">
        <w:rPr>
          <w:rFonts w:asciiTheme="minorHAnsi" w:hAnsiTheme="minorHAnsi"/>
          <w:sz w:val="22"/>
          <w:szCs w:val="22"/>
          <w:lang w:val="es-MX"/>
        </w:rPr>
        <w:t xml:space="preserve">organofosforados, </w:t>
      </w:r>
      <w:r w:rsidR="00DE2DE1">
        <w:rPr>
          <w:rFonts w:asciiTheme="minorHAnsi" w:hAnsiTheme="minorHAnsi"/>
          <w:sz w:val="22"/>
          <w:szCs w:val="22"/>
          <w:lang w:val="es-MX"/>
        </w:rPr>
        <w:t>-</w:t>
      </w:r>
      <w:r w:rsidR="00980F70">
        <w:rPr>
          <w:rFonts w:asciiTheme="minorHAnsi" w:hAnsiTheme="minorHAnsi"/>
          <w:sz w:val="22"/>
          <w:szCs w:val="22"/>
          <w:lang w:val="es-MX"/>
        </w:rPr>
        <w:t>que</w:t>
      </w:r>
      <w:r w:rsidR="00E30431">
        <w:rPr>
          <w:rFonts w:asciiTheme="minorHAnsi" w:hAnsiTheme="minorHAnsi"/>
          <w:sz w:val="22"/>
          <w:szCs w:val="22"/>
          <w:lang w:val="es-MX"/>
        </w:rPr>
        <w:t xml:space="preserve"> son los que</w:t>
      </w:r>
      <w:r w:rsidR="00980F70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980F70" w:rsidRPr="006D7E4F">
        <w:rPr>
          <w:rFonts w:asciiTheme="minorHAnsi" w:hAnsiTheme="minorHAnsi"/>
          <w:sz w:val="22"/>
          <w:szCs w:val="22"/>
          <w:lang w:val="es-MX"/>
        </w:rPr>
        <w:t>requieren atropina para el tratamiento de urgencia</w:t>
      </w:r>
      <w:r w:rsidR="00DE2DE1">
        <w:rPr>
          <w:rFonts w:asciiTheme="minorHAnsi" w:hAnsiTheme="minorHAnsi"/>
          <w:sz w:val="22"/>
          <w:szCs w:val="22"/>
          <w:lang w:val="es-MX"/>
        </w:rPr>
        <w:t>-</w:t>
      </w:r>
      <w:r w:rsidR="00404C3F">
        <w:rPr>
          <w:rFonts w:asciiTheme="minorHAnsi" w:hAnsiTheme="minorHAnsi"/>
          <w:sz w:val="22"/>
          <w:szCs w:val="22"/>
          <w:lang w:val="es-MX"/>
        </w:rPr>
        <w:t>,</w:t>
      </w:r>
      <w:r w:rsidR="00980F70" w:rsidRPr="006D7E4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DE2DE1">
        <w:rPr>
          <w:rFonts w:asciiTheme="minorHAnsi" w:hAnsiTheme="minorHAnsi"/>
          <w:sz w:val="22"/>
          <w:szCs w:val="22"/>
          <w:lang w:val="es-MX"/>
        </w:rPr>
        <w:t>ya que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en la planta </w:t>
      </w:r>
      <w:r w:rsidR="000C17F2">
        <w:rPr>
          <w:rFonts w:asciiTheme="minorHAnsi" w:hAnsiTheme="minorHAnsi"/>
          <w:sz w:val="22"/>
          <w:szCs w:val="22"/>
          <w:lang w:val="es-MX"/>
        </w:rPr>
        <w:t xml:space="preserve">también </w:t>
      </w:r>
      <w:r w:rsidR="00DE2DE1">
        <w:rPr>
          <w:rFonts w:asciiTheme="minorHAnsi" w:hAnsiTheme="minorHAnsi"/>
          <w:sz w:val="22"/>
          <w:szCs w:val="22"/>
          <w:lang w:val="es-MX"/>
        </w:rPr>
        <w:t xml:space="preserve">había </w:t>
      </w:r>
      <w:r w:rsidR="000C17F2">
        <w:rPr>
          <w:rFonts w:asciiTheme="minorHAnsi" w:hAnsiTheme="minorHAnsi"/>
          <w:sz w:val="22"/>
          <w:szCs w:val="22"/>
          <w:lang w:val="es-MX"/>
        </w:rPr>
        <w:t>otras clases de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0C17F2">
        <w:rPr>
          <w:rFonts w:asciiTheme="minorHAnsi" w:hAnsiTheme="minorHAnsi"/>
          <w:sz w:val="22"/>
          <w:szCs w:val="22"/>
          <w:lang w:val="es-MX"/>
        </w:rPr>
        <w:t>plaguicidas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. </w:t>
      </w:r>
    </w:p>
    <w:p w:rsidR="00E30431" w:rsidRDefault="00C13DAA" w:rsidP="00980F70">
      <w:pPr>
        <w:spacing w:after="120" w:line="240" w:lineRule="exact"/>
        <w:jc w:val="both"/>
        <w:rPr>
          <w:rFonts w:asciiTheme="minorHAnsi" w:hAnsiTheme="minorHAnsi"/>
          <w:color w:val="000000"/>
          <w:sz w:val="22"/>
          <w:szCs w:val="22"/>
          <w:lang w:val="es-MX"/>
        </w:rPr>
      </w:pPr>
      <w:r>
        <w:rPr>
          <w:rFonts w:asciiTheme="minorHAnsi" w:hAnsiTheme="minorHAnsi"/>
          <w:color w:val="000000"/>
          <w:sz w:val="22"/>
          <w:szCs w:val="22"/>
          <w:lang w:val="es-MX"/>
        </w:rPr>
        <w:t>A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l no haberse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llev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ado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un registro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,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 xml:space="preserve">no </w:t>
      </w:r>
      <w:r>
        <w:rPr>
          <w:rFonts w:asciiTheme="minorHAnsi" w:hAnsiTheme="minorHAnsi"/>
          <w:color w:val="000000"/>
          <w:sz w:val="22"/>
          <w:szCs w:val="22"/>
          <w:lang w:val="es-MX"/>
        </w:rPr>
        <w:t>fue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 xml:space="preserve"> posible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aten</w:t>
      </w:r>
      <w:r w:rsidR="000C17F2">
        <w:rPr>
          <w:rFonts w:asciiTheme="minorHAnsi" w:hAnsiTheme="minorHAnsi"/>
          <w:color w:val="000000"/>
          <w:sz w:val="22"/>
          <w:szCs w:val="22"/>
          <w:lang w:val="es-MX"/>
        </w:rPr>
        <w:t>der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a todos los que estuvieron expuestos durante la explosión e inmediatamente después de ella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>, los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 que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no sólo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 fueron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los vecinos de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l barrio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>, sino los bomberos, los soldados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, los curiosos y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hasta a quienes lavaron la ropa de los expuestos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 xml:space="preserve">. </w:t>
      </w:r>
      <w:r w:rsidR="008C5DE4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A pesar de que los escurrimientos y desagües de la planta 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 xml:space="preserve">–algunos, clandestinos- </w:t>
      </w:r>
      <w:r w:rsidR="008C5DE4" w:rsidRPr="006D7E4F">
        <w:rPr>
          <w:rFonts w:asciiTheme="minorHAnsi" w:hAnsiTheme="minorHAnsi"/>
          <w:color w:val="000000"/>
          <w:sz w:val="22"/>
          <w:szCs w:val="22"/>
          <w:lang w:val="es-MX"/>
        </w:rPr>
        <w:t>iban hacia varios arroyos cercanos, los pozos que dependen de ellos só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>lo se clausuraron temporalmente</w:t>
      </w:r>
      <w:r w:rsidR="008C5DE4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,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por lo que</w:t>
      </w:r>
      <w:r w:rsidR="008C5DE4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qu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i</w:t>
      </w:r>
      <w:r w:rsidR="008C5DE4" w:rsidRPr="006D7E4F">
        <w:rPr>
          <w:rFonts w:asciiTheme="minorHAnsi" w:hAnsiTheme="minorHAnsi"/>
          <w:color w:val="000000"/>
          <w:sz w:val="22"/>
          <w:szCs w:val="22"/>
          <w:lang w:val="es-MX"/>
        </w:rPr>
        <w:t>e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nes</w:t>
      </w:r>
      <w:r w:rsidR="008C5DE4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viven cerca de esos arroyos, o consumen agua de dichos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pozos</w:t>
      </w:r>
      <w:r w:rsidR="00404C3F" w:rsidRPr="00404C3F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>han seguido expuestos todos estos años</w:t>
      </w:r>
      <w:r w:rsidR="008C5DE4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. </w:t>
      </w:r>
      <w:r w:rsidR="00980F70">
        <w:rPr>
          <w:rFonts w:asciiTheme="minorHAnsi" w:hAnsiTheme="minorHAnsi"/>
          <w:color w:val="000000"/>
          <w:sz w:val="22"/>
          <w:szCs w:val="22"/>
          <w:lang w:val="es-MX"/>
        </w:rPr>
        <w:t>N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o se puede olvidar que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también </w:t>
      </w:r>
      <w:r w:rsidR="00E30431" w:rsidRPr="006D7E4F">
        <w:rPr>
          <w:rFonts w:asciiTheme="minorHAnsi" w:hAnsiTheme="minorHAnsi"/>
          <w:color w:val="000000"/>
          <w:sz w:val="22"/>
          <w:szCs w:val="22"/>
          <w:lang w:val="es-MX"/>
        </w:rPr>
        <w:t>estuvo expuesta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 la población de </w:t>
      </w:r>
      <w:r w:rsidR="00E30431" w:rsidRPr="006D7E4F">
        <w:rPr>
          <w:rFonts w:asciiTheme="minorHAnsi" w:hAnsiTheme="minorHAnsi"/>
          <w:color w:val="000000"/>
          <w:sz w:val="22"/>
          <w:szCs w:val="22"/>
          <w:lang w:val="es-MX"/>
        </w:rPr>
        <w:t>Fortín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>,</w:t>
      </w:r>
      <w:r w:rsidR="00E30431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en cuyo</w:t>
      </w:r>
      <w:r w:rsidR="00980F70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basurero municipal se volvieron a incendiar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 los escombros del accidente.</w:t>
      </w:r>
    </w:p>
    <w:p w:rsidR="006F0021" w:rsidRDefault="006F0021" w:rsidP="008C5DE4">
      <w:pPr>
        <w:spacing w:after="120" w:line="240" w:lineRule="exact"/>
        <w:jc w:val="both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Al no contar con información 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>de</w:t>
      </w:r>
      <w:r w:rsidR="005D6DA5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 xml:space="preserve">ningún tipo 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sobre cuáles sustancias se generaron </w:t>
      </w:r>
      <w:r w:rsidR="00334DFE">
        <w:rPr>
          <w:rFonts w:asciiTheme="minorHAnsi" w:hAnsiTheme="minorHAnsi"/>
          <w:color w:val="000000"/>
          <w:sz w:val="22"/>
          <w:szCs w:val="22"/>
          <w:lang w:val="es-MX"/>
        </w:rPr>
        <w:t xml:space="preserve">a causa del incendio 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y en qué cantidades, no se </w:t>
      </w:r>
      <w:r w:rsidR="000C17F2">
        <w:rPr>
          <w:rFonts w:asciiTheme="minorHAnsi" w:hAnsiTheme="minorHAnsi"/>
          <w:color w:val="000000"/>
          <w:sz w:val="22"/>
          <w:szCs w:val="22"/>
          <w:lang w:val="es-MX"/>
        </w:rPr>
        <w:t>supo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cuáles efectos </w:t>
      </w:r>
      <w:r w:rsidR="006A153F">
        <w:rPr>
          <w:rFonts w:asciiTheme="minorHAnsi" w:hAnsiTheme="minorHAnsi"/>
          <w:color w:val="000000"/>
          <w:sz w:val="22"/>
          <w:szCs w:val="22"/>
          <w:lang w:val="es-MX"/>
        </w:rPr>
        <w:t xml:space="preserve">podría haber y cuáles 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serían los más importantes; por lo tanto, las </w:t>
      </w:r>
      <w:r>
        <w:rPr>
          <w:rFonts w:asciiTheme="minorHAnsi" w:hAnsiTheme="minorHAnsi"/>
          <w:color w:val="000000"/>
          <w:sz w:val="22"/>
          <w:szCs w:val="22"/>
          <w:lang w:val="es-MX"/>
        </w:rPr>
        <w:t xml:space="preserve">pocas 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>acciones de salud respondi</w:t>
      </w:r>
      <w:r>
        <w:rPr>
          <w:rFonts w:asciiTheme="minorHAnsi" w:hAnsiTheme="minorHAnsi"/>
          <w:color w:val="000000"/>
          <w:sz w:val="22"/>
          <w:szCs w:val="22"/>
          <w:lang w:val="es-MX"/>
        </w:rPr>
        <w:t>er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>o</w:t>
      </w:r>
      <w:r>
        <w:rPr>
          <w:rFonts w:asciiTheme="minorHAnsi" w:hAnsiTheme="minorHAnsi"/>
          <w:color w:val="000000"/>
          <w:sz w:val="22"/>
          <w:szCs w:val="22"/>
          <w:lang w:val="es-MX"/>
        </w:rPr>
        <w:t>n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a un esquema general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>,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poco útil 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>en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casos como éste en que la gran mayoría de los efectos que se pueden predecir, </w:t>
      </w:r>
      <w:r w:rsidR="00C13DAA" w:rsidRPr="006D7E4F">
        <w:rPr>
          <w:rFonts w:asciiTheme="minorHAnsi" w:hAnsiTheme="minorHAnsi"/>
          <w:color w:val="000000"/>
          <w:sz w:val="22"/>
          <w:szCs w:val="22"/>
          <w:lang w:val="es-MX"/>
        </w:rPr>
        <w:t>por ejemplo: disfunción inmunitaria, tumores malignos, malformaciones congénitas y fallas reproductivas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,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sólo son evidentes a largo plazo o en la descendencia de los expuestos. </w:t>
      </w:r>
    </w:p>
    <w:p w:rsidR="008C5DE4" w:rsidRDefault="00404C3F" w:rsidP="008C5DE4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color w:val="000000"/>
          <w:sz w:val="22"/>
          <w:szCs w:val="22"/>
          <w:lang w:val="es-MX"/>
        </w:rPr>
        <w:t>Desde luego</w:t>
      </w:r>
      <w:r w:rsidR="006F0021">
        <w:rPr>
          <w:rFonts w:asciiTheme="minorHAnsi" w:hAnsiTheme="minorHAnsi"/>
          <w:color w:val="000000"/>
          <w:sz w:val="22"/>
          <w:szCs w:val="22"/>
          <w:lang w:val="es-MX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  <w:lang w:val="es-MX"/>
        </w:rPr>
        <w:t xml:space="preserve">tampoco </w:t>
      </w:r>
      <w:r w:rsidR="008C5DE4" w:rsidRPr="006D7E4F">
        <w:rPr>
          <w:rFonts w:asciiTheme="minorHAnsi" w:hAnsiTheme="minorHAnsi"/>
          <w:sz w:val="22"/>
          <w:szCs w:val="22"/>
          <w:lang w:val="es-MX"/>
        </w:rPr>
        <w:t xml:space="preserve">se ha llevado un control de los casos de cáncer y malformaciones que han ido apareciendo en la población expuesta </w:t>
      </w:r>
      <w:r w:rsidR="00E30431">
        <w:rPr>
          <w:rFonts w:asciiTheme="minorHAnsi" w:hAnsiTheme="minorHAnsi"/>
          <w:sz w:val="22"/>
          <w:szCs w:val="22"/>
          <w:lang w:val="es-MX"/>
        </w:rPr>
        <w:t>en los años posteriores</w:t>
      </w:r>
      <w:r w:rsidR="008C5DE4">
        <w:rPr>
          <w:rFonts w:asciiTheme="minorHAnsi" w:hAnsiTheme="minorHAnsi"/>
          <w:sz w:val="22"/>
          <w:szCs w:val="22"/>
          <w:lang w:val="es-MX"/>
        </w:rPr>
        <w:t xml:space="preserve"> </w:t>
      </w:r>
      <w:r>
        <w:rPr>
          <w:rFonts w:asciiTheme="minorHAnsi" w:hAnsiTheme="minorHAnsi"/>
          <w:sz w:val="22"/>
          <w:szCs w:val="22"/>
          <w:lang w:val="es-MX"/>
        </w:rPr>
        <w:t>ni</w:t>
      </w:r>
      <w:r w:rsidR="008C5DE4">
        <w:rPr>
          <w:rFonts w:asciiTheme="minorHAnsi" w:hAnsiTheme="minorHAnsi"/>
          <w:sz w:val="22"/>
          <w:szCs w:val="22"/>
          <w:lang w:val="es-MX"/>
        </w:rPr>
        <w:t xml:space="preserve"> hubo un registro de los abortos espontáneos </w:t>
      </w:r>
      <w:r w:rsidR="00DE2DE1">
        <w:rPr>
          <w:rFonts w:asciiTheme="minorHAnsi" w:hAnsiTheme="minorHAnsi"/>
          <w:sz w:val="22"/>
          <w:szCs w:val="22"/>
          <w:lang w:val="es-MX"/>
        </w:rPr>
        <w:t xml:space="preserve">y fallas reproductivas </w:t>
      </w:r>
      <w:r w:rsidR="008C5DE4">
        <w:rPr>
          <w:rFonts w:asciiTheme="minorHAnsi" w:hAnsiTheme="minorHAnsi"/>
          <w:sz w:val="22"/>
          <w:szCs w:val="22"/>
          <w:lang w:val="es-MX"/>
        </w:rPr>
        <w:t>ocurridos</w:t>
      </w:r>
      <w:r>
        <w:rPr>
          <w:rFonts w:asciiTheme="minorHAnsi" w:hAnsiTheme="minorHAnsi"/>
          <w:sz w:val="22"/>
          <w:szCs w:val="22"/>
          <w:lang w:val="es-MX"/>
        </w:rPr>
        <w:t xml:space="preserve"> en la zona</w:t>
      </w:r>
      <w:r w:rsidR="008C5DE4">
        <w:rPr>
          <w:rFonts w:asciiTheme="minorHAnsi" w:hAnsiTheme="minorHAnsi"/>
          <w:sz w:val="22"/>
          <w:szCs w:val="22"/>
          <w:lang w:val="es-MX"/>
        </w:rPr>
        <w:t xml:space="preserve"> en los meses posteriores a la explosión, aunque hay datos indirectos de que </w:t>
      </w:r>
      <w:r w:rsidR="000C17F2">
        <w:rPr>
          <w:rFonts w:asciiTheme="minorHAnsi" w:hAnsiTheme="minorHAnsi"/>
          <w:sz w:val="22"/>
          <w:szCs w:val="22"/>
          <w:lang w:val="es-MX"/>
        </w:rPr>
        <w:t xml:space="preserve">los </w:t>
      </w:r>
      <w:r w:rsidR="00C13DAA">
        <w:rPr>
          <w:rFonts w:asciiTheme="minorHAnsi" w:hAnsiTheme="minorHAnsi"/>
          <w:sz w:val="22"/>
          <w:szCs w:val="22"/>
          <w:lang w:val="es-MX"/>
        </w:rPr>
        <w:t>hubo un</w:t>
      </w:r>
      <w:r w:rsidR="008C5DE4">
        <w:rPr>
          <w:rFonts w:asciiTheme="minorHAnsi" w:hAnsiTheme="minorHAnsi"/>
          <w:sz w:val="22"/>
          <w:szCs w:val="22"/>
          <w:lang w:val="es-MX"/>
        </w:rPr>
        <w:t xml:space="preserve"> gran número.</w:t>
      </w:r>
    </w:p>
    <w:p w:rsidR="00980F70" w:rsidRPr="006D7E4F" w:rsidRDefault="00980F70" w:rsidP="00980F70">
      <w:pPr>
        <w:spacing w:after="120" w:line="240" w:lineRule="exact"/>
        <w:jc w:val="both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>En las pocas muestras de la zona que</w:t>
      </w:r>
      <w:r w:rsidR="00334DFE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334DFE" w:rsidRPr="006D7E4F">
        <w:rPr>
          <w:rFonts w:asciiTheme="minorHAnsi" w:hAnsiTheme="minorHAnsi"/>
          <w:color w:val="000000"/>
          <w:sz w:val="22"/>
          <w:szCs w:val="22"/>
          <w:lang w:val="es-MX"/>
        </w:rPr>
        <w:t>se analizaron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tiempo después 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 xml:space="preserve">en Estados Unidos, </w:t>
      </w:r>
      <w:r w:rsidR="006A153F">
        <w:rPr>
          <w:rFonts w:asciiTheme="minorHAnsi" w:hAnsiTheme="minorHAnsi"/>
          <w:color w:val="000000"/>
          <w:sz w:val="22"/>
          <w:szCs w:val="22"/>
          <w:lang w:val="es-MX"/>
        </w:rPr>
        <w:t xml:space="preserve">por iniciativa de la Dirección General de Salud Ambiental de la </w:t>
      </w:r>
      <w:proofErr w:type="spellStart"/>
      <w:r w:rsidR="006A153F">
        <w:rPr>
          <w:rFonts w:asciiTheme="minorHAnsi" w:hAnsiTheme="minorHAnsi"/>
          <w:color w:val="000000"/>
          <w:sz w:val="22"/>
          <w:szCs w:val="22"/>
          <w:lang w:val="es-MX"/>
        </w:rPr>
        <w:t>SSA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>se</w:t>
      </w:r>
      <w:proofErr w:type="spellEnd"/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encontró una elevadísima contaminación por dioxina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>s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, 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lastRenderedPageBreak/>
        <w:t>sustancias de alta p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ersistencia y gran peligrosidad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. Sin embargo, </w:t>
      </w:r>
      <w:r w:rsidR="00C13DAA">
        <w:rPr>
          <w:rFonts w:asciiTheme="minorHAnsi" w:hAnsiTheme="minorHAnsi"/>
          <w:color w:val="000000"/>
          <w:sz w:val="22"/>
          <w:szCs w:val="22"/>
          <w:lang w:val="es-MX"/>
        </w:rPr>
        <w:t>estos análisis no se han repetido, ni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se ha evaluado la presencia de estas sustancias en los afectados </w:t>
      </w:r>
      <w:r w:rsidR="00C13DAA">
        <w:rPr>
          <w:rFonts w:asciiTheme="minorHAnsi" w:hAnsiTheme="minorHAnsi"/>
          <w:color w:val="000000"/>
          <w:sz w:val="22"/>
          <w:szCs w:val="22"/>
          <w:lang w:val="es-MX"/>
        </w:rPr>
        <w:t>o en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muestras </w:t>
      </w:r>
      <w:r w:rsidR="000C17F2">
        <w:rPr>
          <w:rFonts w:asciiTheme="minorHAnsi" w:hAnsiTheme="minorHAnsi"/>
          <w:color w:val="000000"/>
          <w:sz w:val="22"/>
          <w:szCs w:val="22"/>
          <w:lang w:val="es-MX"/>
        </w:rPr>
        <w:t>de agua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de los arroyos y pozos.</w:t>
      </w:r>
    </w:p>
    <w:p w:rsidR="000C4732" w:rsidRPr="006D7E4F" w:rsidRDefault="000C4732" w:rsidP="006D7E4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 w:rsidRPr="006D7E4F">
        <w:rPr>
          <w:rFonts w:asciiTheme="minorHAnsi" w:hAnsiTheme="minorHAnsi"/>
          <w:sz w:val="22"/>
          <w:szCs w:val="22"/>
          <w:lang w:val="es-MX"/>
        </w:rPr>
        <w:t xml:space="preserve">Tampoco hubo un </w:t>
      </w:r>
      <w:r w:rsidR="000C17F2">
        <w:rPr>
          <w:rFonts w:asciiTheme="minorHAnsi" w:hAnsiTheme="minorHAnsi"/>
          <w:sz w:val="22"/>
          <w:szCs w:val="22"/>
          <w:lang w:val="es-MX"/>
        </w:rPr>
        <w:t>estudio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34DFE">
        <w:rPr>
          <w:rFonts w:asciiTheme="minorHAnsi" w:hAnsiTheme="minorHAnsi"/>
          <w:sz w:val="22"/>
          <w:szCs w:val="22"/>
          <w:lang w:val="es-MX"/>
        </w:rPr>
        <w:t xml:space="preserve">exhaustivo </w:t>
      </w:r>
      <w:r w:rsidR="00E30431">
        <w:rPr>
          <w:rFonts w:asciiTheme="minorHAnsi" w:hAnsiTheme="minorHAnsi"/>
          <w:sz w:val="22"/>
          <w:szCs w:val="22"/>
          <w:lang w:val="es-MX"/>
        </w:rPr>
        <w:t xml:space="preserve">que permitiera </w:t>
      </w:r>
      <w:r w:rsidRPr="006D7E4F">
        <w:rPr>
          <w:rFonts w:asciiTheme="minorHAnsi" w:hAnsiTheme="minorHAnsi"/>
          <w:sz w:val="22"/>
          <w:szCs w:val="22"/>
          <w:lang w:val="es-MX"/>
        </w:rPr>
        <w:t>identificar las causas del accidente (recientes y lejanas, estructurales y coyunturales)</w:t>
      </w:r>
      <w:r w:rsidR="003E4A36" w:rsidRPr="006D7E4F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ni </w:t>
      </w:r>
      <w:r w:rsidR="008C5DE4">
        <w:rPr>
          <w:rFonts w:asciiTheme="minorHAnsi" w:hAnsiTheme="minorHAnsi"/>
          <w:sz w:val="22"/>
          <w:szCs w:val="22"/>
          <w:lang w:val="es-MX"/>
        </w:rPr>
        <w:t>registr</w:t>
      </w:r>
      <w:r w:rsidRPr="006D7E4F">
        <w:rPr>
          <w:rFonts w:asciiTheme="minorHAnsi" w:hAnsiTheme="minorHAnsi"/>
          <w:sz w:val="22"/>
          <w:szCs w:val="22"/>
          <w:lang w:val="es-MX"/>
        </w:rPr>
        <w:t>ar</w:t>
      </w:r>
      <w:r w:rsidR="008C5DE4">
        <w:rPr>
          <w:rFonts w:asciiTheme="minorHAnsi" w:hAnsiTheme="minorHAnsi"/>
          <w:sz w:val="22"/>
          <w:szCs w:val="22"/>
          <w:lang w:val="es-MX"/>
        </w:rPr>
        <w:t xml:space="preserve"> y evaluar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las deficiencias de información, capacitación, organización y operación que contribuyeron a que se produjera y a que </w:t>
      </w:r>
      <w:r w:rsidR="008C5DE4">
        <w:rPr>
          <w:rFonts w:asciiTheme="minorHAnsi" w:hAnsiTheme="minorHAnsi"/>
          <w:sz w:val="22"/>
          <w:szCs w:val="22"/>
          <w:lang w:val="es-MX"/>
        </w:rPr>
        <w:t xml:space="preserve">su control fuera tan deficiente, lo que </w:t>
      </w:r>
      <w:r w:rsidRPr="006D7E4F">
        <w:rPr>
          <w:rFonts w:asciiTheme="minorHAnsi" w:hAnsiTheme="minorHAnsi"/>
          <w:sz w:val="22"/>
          <w:szCs w:val="22"/>
          <w:lang w:val="es-MX"/>
        </w:rPr>
        <w:t>imp</w:t>
      </w:r>
      <w:r w:rsidR="00334DFE">
        <w:rPr>
          <w:rFonts w:asciiTheme="minorHAnsi" w:hAnsiTheme="minorHAnsi"/>
          <w:sz w:val="22"/>
          <w:szCs w:val="22"/>
          <w:lang w:val="es-MX"/>
        </w:rPr>
        <w:t>i</w:t>
      </w:r>
      <w:r w:rsidRPr="006D7E4F">
        <w:rPr>
          <w:rFonts w:asciiTheme="minorHAnsi" w:hAnsiTheme="minorHAnsi"/>
          <w:sz w:val="22"/>
          <w:szCs w:val="22"/>
          <w:lang w:val="es-MX"/>
        </w:rPr>
        <w:t>di</w:t>
      </w:r>
      <w:r w:rsidR="00334DFE">
        <w:rPr>
          <w:rFonts w:asciiTheme="minorHAnsi" w:hAnsiTheme="minorHAnsi"/>
          <w:sz w:val="22"/>
          <w:szCs w:val="22"/>
          <w:lang w:val="es-MX"/>
        </w:rPr>
        <w:t>ó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que las autoridades </w:t>
      </w:r>
      <w:r w:rsidR="00DE2DE1">
        <w:rPr>
          <w:rFonts w:asciiTheme="minorHAnsi" w:hAnsiTheme="minorHAnsi"/>
          <w:sz w:val="22"/>
          <w:szCs w:val="22"/>
          <w:lang w:val="es-MX"/>
        </w:rPr>
        <w:t xml:space="preserve">de todos los niveles </w:t>
      </w:r>
      <w:r w:rsidRPr="006D7E4F">
        <w:rPr>
          <w:rFonts w:asciiTheme="minorHAnsi" w:hAnsiTheme="minorHAnsi"/>
          <w:sz w:val="22"/>
          <w:szCs w:val="22"/>
          <w:lang w:val="es-MX"/>
        </w:rPr>
        <w:t>aprend</w:t>
      </w:r>
      <w:r w:rsidR="00DE2DE1">
        <w:rPr>
          <w:rFonts w:asciiTheme="minorHAnsi" w:hAnsiTheme="minorHAnsi"/>
          <w:sz w:val="22"/>
          <w:szCs w:val="22"/>
          <w:lang w:val="es-MX"/>
        </w:rPr>
        <w:t>ier</w:t>
      </w:r>
      <w:r w:rsidR="008C5DE4">
        <w:rPr>
          <w:rFonts w:asciiTheme="minorHAnsi" w:hAnsiTheme="minorHAnsi"/>
          <w:sz w:val="22"/>
          <w:szCs w:val="22"/>
          <w:lang w:val="es-MX"/>
        </w:rPr>
        <w:t>an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algo sobre cómo se generan estas emergencias</w:t>
      </w:r>
      <w:r w:rsidR="008C5DE4">
        <w:rPr>
          <w:rFonts w:asciiTheme="minorHAnsi" w:hAnsiTheme="minorHAnsi"/>
          <w:sz w:val="22"/>
          <w:szCs w:val="22"/>
          <w:lang w:val="es-MX"/>
        </w:rPr>
        <w:t>,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cómo se </w:t>
      </w:r>
      <w:r w:rsidR="008C5DE4">
        <w:rPr>
          <w:rFonts w:asciiTheme="minorHAnsi" w:hAnsiTheme="minorHAnsi"/>
          <w:sz w:val="22"/>
          <w:szCs w:val="22"/>
          <w:lang w:val="es-MX"/>
        </w:rPr>
        <w:t>pueden evitar y como se deben manejar y controlar</w:t>
      </w:r>
      <w:r w:rsidRPr="006D7E4F">
        <w:rPr>
          <w:rFonts w:asciiTheme="minorHAnsi" w:hAnsiTheme="minorHAnsi"/>
          <w:sz w:val="22"/>
          <w:szCs w:val="22"/>
          <w:lang w:val="es-MX"/>
        </w:rPr>
        <w:t>.</w:t>
      </w:r>
    </w:p>
    <w:p w:rsidR="00404C3F" w:rsidRDefault="00DE2DE1" w:rsidP="00404C3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color w:val="000000"/>
          <w:sz w:val="22"/>
          <w:szCs w:val="22"/>
          <w:lang w:val="es-MX"/>
        </w:rPr>
        <w:t>A pesar de tantas y tan notorias deficiencias</w:t>
      </w:r>
      <w:r w:rsidR="00404C3F" w:rsidRPr="006D7E4F">
        <w:rPr>
          <w:rFonts w:asciiTheme="minorHAnsi" w:hAnsiTheme="minorHAnsi"/>
          <w:color w:val="000000"/>
          <w:sz w:val="22"/>
          <w:szCs w:val="22"/>
          <w:lang w:val="es-MX"/>
        </w:rPr>
        <w:t>, al parecer las autoridades federales y estatales de salud y ambiente siguen creyendo que el sol se puede tapar con un dedo; que no hubo afectados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 xml:space="preserve"> en este accidente</w:t>
      </w:r>
      <w:r w:rsidR="00404C3F" w:rsidRPr="006D7E4F">
        <w:rPr>
          <w:rFonts w:asciiTheme="minorHAnsi" w:hAnsiTheme="minorHAnsi"/>
          <w:color w:val="000000"/>
          <w:sz w:val="22"/>
          <w:szCs w:val="22"/>
          <w:lang w:val="es-MX"/>
        </w:rPr>
        <w:t>; que, con declarar que no ha habido problemas posteriores, ya no los hay, y que, con ignorar al asunto y los afectados, desaparecerán de manera automática</w:t>
      </w:r>
      <w:r w:rsidR="006A153F" w:rsidRPr="006A153F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6A153F" w:rsidRPr="006D7E4F">
        <w:rPr>
          <w:rFonts w:asciiTheme="minorHAnsi" w:hAnsiTheme="minorHAnsi"/>
          <w:color w:val="000000"/>
          <w:sz w:val="22"/>
          <w:szCs w:val="22"/>
          <w:lang w:val="es-MX"/>
        </w:rPr>
        <w:t>sus quejas y sus necesidades</w:t>
      </w:r>
      <w:r w:rsidR="00404C3F" w:rsidRPr="006D7E4F">
        <w:rPr>
          <w:rFonts w:asciiTheme="minorHAnsi" w:hAnsiTheme="minorHAnsi"/>
          <w:color w:val="000000"/>
          <w:sz w:val="22"/>
          <w:szCs w:val="22"/>
          <w:lang w:val="es-MX"/>
        </w:rPr>
        <w:t>. Pero la realidad es muy terca y, por mucho esfuerzo que se ponga en ignorarla, no sólo no desaparece, sino que, en casos como éste, los problemas se agravan y se complican.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</w:p>
    <w:p w:rsidR="009703CF" w:rsidRDefault="00334DFE" w:rsidP="009703C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color w:val="000000"/>
          <w:sz w:val="22"/>
          <w:szCs w:val="22"/>
          <w:lang w:val="es-MX"/>
        </w:rPr>
        <w:t>Aunque es bien sabido</w:t>
      </w:r>
      <w:r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que </w:t>
      </w:r>
      <w:r>
        <w:rPr>
          <w:rFonts w:asciiTheme="minorHAnsi" w:hAnsiTheme="minorHAnsi"/>
          <w:sz w:val="22"/>
          <w:szCs w:val="22"/>
          <w:lang w:val="es-MX"/>
        </w:rPr>
        <w:t xml:space="preserve">prevenir que estas emergencias ocurran y planear </w:t>
      </w:r>
      <w:r w:rsidRPr="006D7E4F">
        <w:rPr>
          <w:rFonts w:asciiTheme="minorHAnsi" w:hAnsiTheme="minorHAnsi"/>
          <w:sz w:val="22"/>
          <w:szCs w:val="22"/>
          <w:lang w:val="es-MX"/>
        </w:rPr>
        <w:t>para enfrentar</w:t>
      </w:r>
      <w:r>
        <w:rPr>
          <w:rFonts w:asciiTheme="minorHAnsi" w:hAnsiTheme="minorHAnsi"/>
          <w:sz w:val="22"/>
          <w:szCs w:val="22"/>
          <w:lang w:val="es-MX"/>
        </w:rPr>
        <w:t>las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</w:t>
      </w:r>
      <w:r>
        <w:rPr>
          <w:rFonts w:asciiTheme="minorHAnsi" w:hAnsiTheme="minorHAnsi"/>
          <w:sz w:val="22"/>
          <w:szCs w:val="22"/>
          <w:lang w:val="es-MX"/>
        </w:rPr>
        <w:t xml:space="preserve">con éxito </w:t>
      </w:r>
      <w:r w:rsidRPr="006D7E4F">
        <w:rPr>
          <w:rFonts w:asciiTheme="minorHAnsi" w:hAnsiTheme="minorHAnsi"/>
          <w:sz w:val="22"/>
          <w:szCs w:val="22"/>
          <w:lang w:val="es-MX"/>
        </w:rPr>
        <w:t>no es complicado</w:t>
      </w:r>
      <w:r>
        <w:rPr>
          <w:rFonts w:asciiTheme="minorHAnsi" w:hAnsiTheme="minorHAnsi"/>
          <w:sz w:val="22"/>
          <w:szCs w:val="22"/>
          <w:lang w:val="es-MX"/>
        </w:rPr>
        <w:t xml:space="preserve"> y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sólo requiere vol</w:t>
      </w:r>
      <w:r>
        <w:rPr>
          <w:rFonts w:asciiTheme="minorHAnsi" w:hAnsiTheme="minorHAnsi"/>
          <w:sz w:val="22"/>
          <w:szCs w:val="22"/>
          <w:lang w:val="es-MX"/>
        </w:rPr>
        <w:t>untad política,</w:t>
      </w:r>
      <w:r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es 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>de lamentarse</w:t>
      </w:r>
      <w:r w:rsidR="005D6DA5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que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 xml:space="preserve">, en lugar de tomar medidas insuficientes e inadecuadas como 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 xml:space="preserve">ocurrió 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 xml:space="preserve">en un principio y, después, hacer todo lo posible porque el caso se olvidara, </w:t>
      </w:r>
      <w:r w:rsidR="006A153F">
        <w:rPr>
          <w:rFonts w:asciiTheme="minorHAnsi" w:hAnsiTheme="minorHAnsi"/>
          <w:color w:val="000000"/>
          <w:sz w:val="22"/>
          <w:szCs w:val="22"/>
          <w:lang w:val="es-MX"/>
        </w:rPr>
        <w:t xml:space="preserve">las diversas autoridades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no haya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>n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 aprovechado esta situación para modificar la forma de enfrentar estas emergencias, 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 xml:space="preserve">lo cual debe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>empeza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>r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 por informar a la población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 xml:space="preserve"> y a los cuerpos de rescate sobre las actividades </w:t>
      </w:r>
      <w:r w:rsidR="00DE2DE1">
        <w:rPr>
          <w:rFonts w:asciiTheme="minorHAnsi" w:hAnsiTheme="minorHAnsi"/>
          <w:color w:val="000000"/>
          <w:sz w:val="22"/>
          <w:szCs w:val="22"/>
          <w:lang w:val="es-MX"/>
        </w:rPr>
        <w:t xml:space="preserve">y riesgos 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 xml:space="preserve">de las industrias </w:t>
      </w:r>
      <w:r>
        <w:rPr>
          <w:rFonts w:asciiTheme="minorHAnsi" w:hAnsiTheme="minorHAnsi"/>
          <w:color w:val="000000"/>
          <w:sz w:val="22"/>
          <w:szCs w:val="22"/>
          <w:lang w:val="es-MX"/>
        </w:rPr>
        <w:t>locales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, capacitar a los </w:t>
      </w:r>
      <w:r>
        <w:rPr>
          <w:rFonts w:asciiTheme="minorHAnsi" w:hAnsiTheme="minorHAnsi"/>
          <w:color w:val="000000"/>
          <w:sz w:val="22"/>
          <w:szCs w:val="22"/>
          <w:lang w:val="es-MX"/>
        </w:rPr>
        <w:t>bomberos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y 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 xml:space="preserve">los grupos de 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primeros auxilios y dotarlos de todo lo necesario para que, 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>en</w:t>
      </w:r>
      <w:r w:rsidR="00E30431">
        <w:rPr>
          <w:rFonts w:asciiTheme="minorHAnsi" w:hAnsiTheme="minorHAnsi"/>
          <w:color w:val="000000"/>
          <w:sz w:val="22"/>
          <w:szCs w:val="22"/>
          <w:lang w:val="es-MX"/>
        </w:rPr>
        <w:t xml:space="preserve"> un caso como éste</w:t>
      </w:r>
      <w:r w:rsidR="009703CF">
        <w:rPr>
          <w:rFonts w:asciiTheme="minorHAnsi" w:hAnsiTheme="minorHAnsi"/>
          <w:color w:val="000000"/>
          <w:sz w:val="22"/>
          <w:szCs w:val="22"/>
          <w:lang w:val="es-MX"/>
        </w:rPr>
        <w:t xml:space="preserve"> lo sepan manejar y lo controlen de manera eficaz sin ponerse en riesgo ellos mismos</w:t>
      </w:r>
      <w:r w:rsidR="009703CF">
        <w:rPr>
          <w:rFonts w:asciiTheme="minorHAnsi" w:hAnsiTheme="minorHAnsi"/>
          <w:sz w:val="22"/>
          <w:szCs w:val="22"/>
          <w:lang w:val="es-MX"/>
        </w:rPr>
        <w:t>.</w:t>
      </w:r>
    </w:p>
    <w:p w:rsidR="00404C3F" w:rsidRDefault="00404C3F" w:rsidP="00404C3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Como resultado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, en los </w:t>
      </w:r>
      <w:r>
        <w:rPr>
          <w:rFonts w:asciiTheme="minorHAnsi" w:hAnsiTheme="minorHAnsi"/>
          <w:sz w:val="22"/>
          <w:szCs w:val="22"/>
          <w:lang w:val="es-MX"/>
        </w:rPr>
        <w:t>23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años </w:t>
      </w:r>
      <w:r>
        <w:rPr>
          <w:rFonts w:asciiTheme="minorHAnsi" w:hAnsiTheme="minorHAnsi"/>
          <w:sz w:val="22"/>
          <w:szCs w:val="22"/>
          <w:lang w:val="es-MX"/>
        </w:rPr>
        <w:t>transcurridos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no ha habido una mejoría</w:t>
      </w:r>
      <w:r>
        <w:rPr>
          <w:rFonts w:asciiTheme="minorHAnsi" w:hAnsiTheme="minorHAnsi"/>
          <w:sz w:val="22"/>
          <w:szCs w:val="22"/>
          <w:lang w:val="es-MX"/>
        </w:rPr>
        <w:t xml:space="preserve"> en ninguno de estos rubros, no sólo en </w:t>
      </w:r>
      <w:r w:rsidR="00DE2DE1">
        <w:rPr>
          <w:rFonts w:asciiTheme="minorHAnsi" w:hAnsiTheme="minorHAnsi"/>
          <w:sz w:val="22"/>
          <w:szCs w:val="22"/>
          <w:lang w:val="es-MX"/>
        </w:rPr>
        <w:t xml:space="preserve">Córdoba, sino </w:t>
      </w:r>
      <w:r>
        <w:rPr>
          <w:rFonts w:asciiTheme="minorHAnsi" w:hAnsiTheme="minorHAnsi"/>
          <w:sz w:val="22"/>
          <w:szCs w:val="22"/>
          <w:lang w:val="es-MX"/>
        </w:rPr>
        <w:t>el estado</w:t>
      </w:r>
      <w:r w:rsidR="00DE2DE1">
        <w:rPr>
          <w:rFonts w:asciiTheme="minorHAnsi" w:hAnsiTheme="minorHAnsi"/>
          <w:sz w:val="22"/>
          <w:szCs w:val="22"/>
          <w:lang w:val="es-MX"/>
        </w:rPr>
        <w:t xml:space="preserve"> y</w:t>
      </w:r>
      <w:r>
        <w:rPr>
          <w:rFonts w:asciiTheme="minorHAnsi" w:hAnsiTheme="minorHAnsi"/>
          <w:sz w:val="22"/>
          <w:szCs w:val="22"/>
          <w:lang w:val="es-MX"/>
        </w:rPr>
        <w:t xml:space="preserve"> en el país,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y las medidas de protección civil, la preparación y equipamiento de los cuerpos de bomberos, la vigilancia y control de las empresas riesgosas y, en general, los mecanismos </w:t>
      </w:r>
      <w:r w:rsidR="00DE2DE1">
        <w:rPr>
          <w:rFonts w:asciiTheme="minorHAnsi" w:hAnsiTheme="minorHAnsi"/>
          <w:sz w:val="22"/>
          <w:szCs w:val="22"/>
          <w:lang w:val="es-MX"/>
        </w:rPr>
        <w:t>de prevención y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respuesta a estos casos, siguen más o menos como estaban y</w:t>
      </w:r>
      <w:r>
        <w:rPr>
          <w:rFonts w:asciiTheme="minorHAnsi" w:hAnsiTheme="minorHAnsi"/>
          <w:sz w:val="22"/>
          <w:szCs w:val="22"/>
          <w:lang w:val="es-MX"/>
        </w:rPr>
        <w:t xml:space="preserve">, </w:t>
      </w:r>
      <w:r w:rsidR="006A153F">
        <w:rPr>
          <w:rFonts w:asciiTheme="minorHAnsi" w:hAnsiTheme="minorHAnsi"/>
          <w:sz w:val="22"/>
          <w:szCs w:val="22"/>
          <w:lang w:val="es-MX"/>
        </w:rPr>
        <w:t>hablando</w:t>
      </w:r>
      <w:r>
        <w:rPr>
          <w:rFonts w:asciiTheme="minorHAnsi" w:hAnsiTheme="minorHAnsi"/>
          <w:sz w:val="22"/>
          <w:szCs w:val="22"/>
          <w:lang w:val="es-MX"/>
        </w:rPr>
        <w:t xml:space="preserve"> de Veracruz,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son </w:t>
      </w:r>
      <w:r>
        <w:rPr>
          <w:rFonts w:asciiTheme="minorHAnsi" w:hAnsiTheme="minorHAnsi"/>
          <w:sz w:val="22"/>
          <w:szCs w:val="22"/>
          <w:lang w:val="es-MX"/>
        </w:rPr>
        <w:t>definitivamente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insuficientes en relación con las crecientes necesidades del estado. </w:t>
      </w:r>
    </w:p>
    <w:p w:rsidR="009703CF" w:rsidRPr="006D7E4F" w:rsidRDefault="009703CF" w:rsidP="009703C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 w:rsidRPr="006D7E4F">
        <w:rPr>
          <w:rFonts w:asciiTheme="minorHAnsi" w:hAnsiTheme="minorHAnsi"/>
          <w:sz w:val="22"/>
          <w:szCs w:val="22"/>
          <w:lang w:val="es-MX"/>
        </w:rPr>
        <w:t>Debería preocupa</w:t>
      </w:r>
      <w:r w:rsidR="00334DFE">
        <w:rPr>
          <w:rFonts w:asciiTheme="minorHAnsi" w:hAnsiTheme="minorHAnsi"/>
          <w:sz w:val="22"/>
          <w:szCs w:val="22"/>
          <w:lang w:val="es-MX"/>
        </w:rPr>
        <w:t>rnos</w:t>
      </w:r>
      <w:r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6D7E4F">
        <w:rPr>
          <w:rFonts w:asciiTheme="minorHAnsi" w:hAnsiTheme="minorHAnsi"/>
          <w:sz w:val="22"/>
          <w:szCs w:val="22"/>
          <w:lang w:val="es-MX"/>
        </w:rPr>
        <w:t>que</w:t>
      </w:r>
      <w:r>
        <w:rPr>
          <w:rFonts w:asciiTheme="minorHAnsi" w:hAnsiTheme="minorHAnsi"/>
          <w:sz w:val="22"/>
          <w:szCs w:val="22"/>
          <w:lang w:val="es-MX"/>
        </w:rPr>
        <w:t>, según las evidencias,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las autoridades estatales de salud, ambiente y protección civil crean que en un estado tan industrializado como Veracruz, los desastres sólo pueden ser naturales</w:t>
      </w:r>
      <w:r w:rsidR="00404C3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DE2DE1">
        <w:rPr>
          <w:rFonts w:asciiTheme="minorHAnsi" w:hAnsiTheme="minorHAnsi"/>
          <w:sz w:val="22"/>
          <w:szCs w:val="22"/>
          <w:lang w:val="es-MX"/>
        </w:rPr>
        <w:t xml:space="preserve">y se resuelven donando </w:t>
      </w:r>
      <w:r w:rsidR="006A153F">
        <w:rPr>
          <w:rFonts w:asciiTheme="minorHAnsi" w:hAnsiTheme="minorHAnsi"/>
          <w:sz w:val="22"/>
          <w:szCs w:val="22"/>
          <w:lang w:val="es-MX"/>
        </w:rPr>
        <w:t xml:space="preserve">a los afectados </w:t>
      </w:r>
      <w:r w:rsidR="00DE2DE1">
        <w:rPr>
          <w:rFonts w:asciiTheme="minorHAnsi" w:hAnsiTheme="minorHAnsi"/>
          <w:sz w:val="22"/>
          <w:szCs w:val="22"/>
          <w:lang w:val="es-MX"/>
        </w:rPr>
        <w:t>láminas</w:t>
      </w:r>
      <w:r w:rsidR="00334DFE">
        <w:rPr>
          <w:rFonts w:asciiTheme="minorHAnsi" w:hAnsiTheme="minorHAnsi"/>
          <w:sz w:val="22"/>
          <w:szCs w:val="22"/>
          <w:lang w:val="es-MX"/>
        </w:rPr>
        <w:t xml:space="preserve"> o</w:t>
      </w:r>
      <w:r w:rsidR="00DE2DE1">
        <w:rPr>
          <w:rFonts w:asciiTheme="minorHAnsi" w:hAnsiTheme="minorHAnsi"/>
          <w:sz w:val="22"/>
          <w:szCs w:val="22"/>
          <w:lang w:val="es-MX"/>
        </w:rPr>
        <w:t xml:space="preserve"> colchonetas y pidiendo el apoyo del Fondo de Desastres Naturales (</w:t>
      </w:r>
      <w:proofErr w:type="spellStart"/>
      <w:r w:rsidR="00DE2DE1">
        <w:rPr>
          <w:rFonts w:asciiTheme="minorHAnsi" w:hAnsiTheme="minorHAnsi"/>
          <w:sz w:val="22"/>
          <w:szCs w:val="22"/>
          <w:lang w:val="es-MX"/>
        </w:rPr>
        <w:t>Fonden</w:t>
      </w:r>
      <w:proofErr w:type="spellEnd"/>
      <w:r w:rsidR="005D6DA5">
        <w:rPr>
          <w:rFonts w:asciiTheme="minorHAnsi" w:hAnsiTheme="minorHAnsi"/>
          <w:sz w:val="22"/>
          <w:szCs w:val="22"/>
          <w:lang w:val="es-MX"/>
        </w:rPr>
        <w:t>)</w:t>
      </w:r>
      <w:r w:rsidR="00DE2DE1">
        <w:rPr>
          <w:rFonts w:asciiTheme="minorHAnsi" w:hAnsiTheme="minorHAnsi"/>
          <w:sz w:val="22"/>
          <w:szCs w:val="22"/>
          <w:lang w:val="es-MX"/>
        </w:rPr>
        <w:t>, cuando</w:t>
      </w:r>
      <w:r w:rsidR="00404C3F">
        <w:rPr>
          <w:rFonts w:asciiTheme="minorHAnsi" w:hAnsiTheme="minorHAnsi"/>
          <w:sz w:val="22"/>
          <w:szCs w:val="22"/>
          <w:lang w:val="es-MX"/>
        </w:rPr>
        <w:t>, según datos oficiales, es uno de los estados en que ocurren más emergencias químicas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. Peor aún será que se requiera una nueva </w:t>
      </w:r>
      <w:r w:rsidR="00404C3F">
        <w:rPr>
          <w:rFonts w:asciiTheme="minorHAnsi" w:hAnsiTheme="minorHAnsi"/>
          <w:sz w:val="22"/>
          <w:szCs w:val="22"/>
          <w:lang w:val="es-MX"/>
        </w:rPr>
        <w:t xml:space="preserve">de estas </w:t>
      </w:r>
      <w:r w:rsidRPr="006D7E4F">
        <w:rPr>
          <w:rFonts w:asciiTheme="minorHAnsi" w:hAnsiTheme="minorHAnsi"/>
          <w:sz w:val="22"/>
          <w:szCs w:val="22"/>
          <w:lang w:val="es-MX"/>
        </w:rPr>
        <w:t>emergencia</w:t>
      </w:r>
      <w:r w:rsidR="00404C3F">
        <w:rPr>
          <w:rFonts w:asciiTheme="minorHAnsi" w:hAnsiTheme="minorHAnsi"/>
          <w:sz w:val="22"/>
          <w:szCs w:val="22"/>
          <w:lang w:val="es-MX"/>
        </w:rPr>
        <w:t>s</w:t>
      </w:r>
      <w:r w:rsidRPr="006D7E4F">
        <w:rPr>
          <w:rFonts w:asciiTheme="minorHAnsi" w:hAnsiTheme="minorHAnsi"/>
          <w:sz w:val="22"/>
          <w:szCs w:val="22"/>
          <w:lang w:val="es-MX"/>
        </w:rPr>
        <w:t xml:space="preserve"> para que salgan de su error.</w:t>
      </w:r>
    </w:p>
    <w:p w:rsidR="000C4732" w:rsidRDefault="009703CF" w:rsidP="006D7E4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En realidad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, mientras no haya los cambios que ya eran urgentes hace </w:t>
      </w:r>
      <w:r w:rsidR="006F0021">
        <w:rPr>
          <w:rFonts w:asciiTheme="minorHAnsi" w:hAnsiTheme="minorHAnsi"/>
          <w:sz w:val="22"/>
          <w:szCs w:val="22"/>
          <w:lang w:val="es-MX"/>
        </w:rPr>
        <w:t>23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años y mientras estos accidentes se sigan tratando con pinzas –‘</w:t>
      </w:r>
      <w:r w:rsidR="000C4732" w:rsidRPr="006D7E4F">
        <w:rPr>
          <w:rFonts w:asciiTheme="minorHAnsi" w:hAnsiTheme="minorHAnsi"/>
          <w:i/>
          <w:sz w:val="22"/>
          <w:szCs w:val="22"/>
          <w:lang w:val="es-MX"/>
        </w:rPr>
        <w:t>para que no se politicen’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-</w:t>
      </w:r>
      <w:r w:rsidR="005D6DA5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6A153F">
        <w:rPr>
          <w:rFonts w:asciiTheme="minorHAnsi" w:hAnsiTheme="minorHAnsi"/>
          <w:sz w:val="22"/>
          <w:szCs w:val="22"/>
          <w:lang w:val="es-MX"/>
        </w:rPr>
        <w:t>o</w:t>
      </w:r>
      <w:r w:rsidR="005D6DA5">
        <w:rPr>
          <w:rFonts w:asciiTheme="minorHAnsi" w:hAnsiTheme="minorHAnsi"/>
          <w:sz w:val="22"/>
          <w:szCs w:val="22"/>
          <w:lang w:val="es-MX"/>
        </w:rPr>
        <w:t xml:space="preserve"> resolviéndolos a golpe de boletines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, en la próxima emergencia química grave de Veracruz veremos lo mismo que se </w:t>
      </w:r>
      <w:proofErr w:type="spellStart"/>
      <w:r w:rsidR="000C4732" w:rsidRPr="006D7E4F">
        <w:rPr>
          <w:rFonts w:asciiTheme="minorHAnsi" w:hAnsiTheme="minorHAnsi"/>
          <w:sz w:val="22"/>
          <w:szCs w:val="22"/>
          <w:lang w:val="es-MX"/>
        </w:rPr>
        <w:t>vió</w:t>
      </w:r>
      <w:proofErr w:type="spellEnd"/>
      <w:r w:rsidR="000C4732" w:rsidRPr="006D7E4F">
        <w:rPr>
          <w:rFonts w:asciiTheme="minorHAnsi" w:hAnsiTheme="minorHAnsi"/>
          <w:sz w:val="22"/>
          <w:szCs w:val="22"/>
          <w:lang w:val="es-MX"/>
        </w:rPr>
        <w:t xml:space="preserve"> en Córdoba: una comunidad aterrorizada e inerme ante el desastre, autoridades estatales y federales </w:t>
      </w:r>
      <w:proofErr w:type="spellStart"/>
      <w:r w:rsidR="000C4732" w:rsidRPr="006D7E4F">
        <w:rPr>
          <w:rFonts w:asciiTheme="minorHAnsi" w:hAnsiTheme="minorHAnsi"/>
          <w:sz w:val="22"/>
          <w:szCs w:val="22"/>
          <w:lang w:val="es-MX"/>
        </w:rPr>
        <w:t>impreparadas</w:t>
      </w:r>
      <w:proofErr w:type="spellEnd"/>
      <w:r w:rsidR="000C4732" w:rsidRPr="006D7E4F">
        <w:rPr>
          <w:rFonts w:asciiTheme="minorHAnsi" w:hAnsiTheme="minorHAnsi"/>
          <w:sz w:val="22"/>
          <w:szCs w:val="22"/>
          <w:lang w:val="es-MX"/>
        </w:rPr>
        <w:t>, descoordinadas y totalmente rebasadas; medidas de control insuficientes, tardías y erróneas</w:t>
      </w:r>
      <w:r w:rsidR="006F0021">
        <w:rPr>
          <w:rFonts w:asciiTheme="minorHAnsi" w:hAnsiTheme="minorHAnsi"/>
          <w:sz w:val="22"/>
          <w:szCs w:val="22"/>
          <w:lang w:val="es-MX"/>
        </w:rPr>
        <w:t xml:space="preserve">, consecuencias posteriores ignoradas y afectados </w:t>
      </w:r>
      <w:proofErr w:type="spellStart"/>
      <w:r w:rsidR="006F0021">
        <w:rPr>
          <w:rFonts w:asciiTheme="minorHAnsi" w:hAnsiTheme="minorHAnsi"/>
          <w:sz w:val="22"/>
          <w:szCs w:val="22"/>
          <w:lang w:val="es-MX"/>
        </w:rPr>
        <w:t>desantendidos</w:t>
      </w:r>
      <w:proofErr w:type="spellEnd"/>
      <w:r w:rsidR="006F0021">
        <w:rPr>
          <w:rFonts w:asciiTheme="minorHAnsi" w:hAnsiTheme="minorHAnsi"/>
          <w:sz w:val="22"/>
          <w:szCs w:val="22"/>
          <w:lang w:val="es-MX"/>
        </w:rPr>
        <w:t>, mientras</w:t>
      </w:r>
      <w:r w:rsidR="005D6DA5">
        <w:rPr>
          <w:rFonts w:asciiTheme="minorHAnsi" w:hAnsiTheme="minorHAnsi"/>
          <w:sz w:val="22"/>
          <w:szCs w:val="22"/>
          <w:lang w:val="es-MX"/>
        </w:rPr>
        <w:t>, con la complacencia oficial y, a veces, con su colusión,</w:t>
      </w:r>
      <w:r w:rsidR="006F0021">
        <w:rPr>
          <w:rFonts w:asciiTheme="minorHAnsi" w:hAnsiTheme="minorHAnsi"/>
          <w:sz w:val="22"/>
          <w:szCs w:val="22"/>
          <w:lang w:val="es-MX"/>
        </w:rPr>
        <w:t xml:space="preserve"> los empresarios siguen desprotegiendo a las comunidades en donde ubican sus plantas</w:t>
      </w:r>
      <w:r w:rsidR="000C4732" w:rsidRPr="006D7E4F">
        <w:rPr>
          <w:rFonts w:asciiTheme="minorHAnsi" w:hAnsiTheme="minorHAnsi"/>
          <w:sz w:val="22"/>
          <w:szCs w:val="22"/>
          <w:lang w:val="es-MX"/>
        </w:rPr>
        <w:t>.</w:t>
      </w:r>
    </w:p>
    <w:p w:rsidR="006D7E4F" w:rsidRDefault="006D7E4F" w:rsidP="006F0021">
      <w:pPr>
        <w:spacing w:after="120" w:line="240" w:lineRule="exact"/>
        <w:jc w:val="both"/>
        <w:rPr>
          <w:rFonts w:asciiTheme="minorHAnsi" w:hAnsiTheme="minorHAnsi"/>
          <w:color w:val="000000"/>
          <w:sz w:val="22"/>
          <w:szCs w:val="22"/>
          <w:lang w:val="es-MX"/>
        </w:rPr>
      </w:pP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Desde luego, las emergencias químicas van a seguir surgiendo en Veracruz y en México pero, si la respuesta y el control de la emergencia son similares a lo que ocurrió en </w:t>
      </w:r>
      <w:proofErr w:type="spellStart"/>
      <w:r w:rsidR="000C17F2" w:rsidRPr="006D7E4F">
        <w:rPr>
          <w:rFonts w:asciiTheme="minorHAnsi" w:hAnsiTheme="minorHAnsi"/>
          <w:color w:val="000000"/>
          <w:sz w:val="22"/>
          <w:szCs w:val="22"/>
          <w:lang w:val="es-MX"/>
        </w:rPr>
        <w:t>Anaversa</w:t>
      </w:r>
      <w:proofErr w:type="spellEnd"/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, si se repite el patrón de desatención oficial hacia los afectados, si se sigue creyendo que atender las consecuencias de una emergencia química es cuestión de sembrar </w:t>
      </w:r>
      <w:r w:rsidRPr="006D7E4F">
        <w:rPr>
          <w:rFonts w:asciiTheme="minorHAnsi" w:hAnsiTheme="minorHAnsi"/>
          <w:i/>
          <w:color w:val="000000"/>
          <w:sz w:val="22"/>
          <w:szCs w:val="22"/>
          <w:lang w:val="es-MX"/>
        </w:rPr>
        <w:t>‘a posteriori’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 </w:t>
      </w:r>
      <w:r w:rsidR="00404C3F"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pastito y florecitas 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>en el sitio del desastre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 xml:space="preserve"> o, como </w:t>
      </w:r>
      <w:r w:rsidR="005D6DA5">
        <w:rPr>
          <w:rFonts w:asciiTheme="minorHAnsi" w:hAnsiTheme="minorHAnsi"/>
          <w:color w:val="000000"/>
          <w:sz w:val="22"/>
          <w:szCs w:val="22"/>
          <w:lang w:val="es-MX"/>
        </w:rPr>
        <w:t>propuso no hace tanto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 xml:space="preserve"> el alcalde de Córdoba, dedicar el </w:t>
      </w:r>
      <w:r w:rsidR="005D6DA5">
        <w:rPr>
          <w:rFonts w:asciiTheme="minorHAnsi" w:hAnsiTheme="minorHAnsi"/>
          <w:color w:val="000000"/>
          <w:sz w:val="22"/>
          <w:szCs w:val="22"/>
          <w:lang w:val="es-MX"/>
        </w:rPr>
        <w:t xml:space="preserve">muy contaminado 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>predio</w:t>
      </w:r>
      <w:r w:rsidR="005D6DA5">
        <w:rPr>
          <w:rFonts w:asciiTheme="minorHAnsi" w:hAnsiTheme="minorHAnsi"/>
          <w:color w:val="000000"/>
          <w:sz w:val="22"/>
          <w:szCs w:val="22"/>
          <w:lang w:val="es-MX"/>
        </w:rPr>
        <w:t xml:space="preserve"> en donde estuvo esta planta</w:t>
      </w:r>
      <w:r w:rsidR="00404C3F">
        <w:rPr>
          <w:rFonts w:asciiTheme="minorHAnsi" w:hAnsiTheme="minorHAnsi"/>
          <w:color w:val="000000"/>
          <w:sz w:val="22"/>
          <w:szCs w:val="22"/>
          <w:lang w:val="es-MX"/>
        </w:rPr>
        <w:t xml:space="preserve"> a mercado para “resolver” el problema de los ambulantes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, </w:t>
      </w:r>
      <w:r w:rsidR="000C17F2">
        <w:rPr>
          <w:rFonts w:asciiTheme="minorHAnsi" w:hAnsiTheme="minorHAnsi"/>
          <w:color w:val="000000"/>
          <w:sz w:val="22"/>
          <w:szCs w:val="22"/>
          <w:lang w:val="es-MX"/>
        </w:rPr>
        <w:t>las consecuencias pueden ser gravísimas</w:t>
      </w:r>
      <w:r w:rsidRPr="006D7E4F">
        <w:rPr>
          <w:rFonts w:asciiTheme="minorHAnsi" w:hAnsiTheme="minorHAnsi"/>
          <w:color w:val="000000"/>
          <w:sz w:val="22"/>
          <w:szCs w:val="22"/>
          <w:lang w:val="es-MX"/>
        </w:rPr>
        <w:t xml:space="preserve">. </w:t>
      </w:r>
    </w:p>
    <w:p w:rsidR="00774396" w:rsidRPr="006D7E4F" w:rsidRDefault="00774396" w:rsidP="006F0021">
      <w:pPr>
        <w:spacing w:after="120" w:line="240" w:lineRule="exact"/>
        <w:jc w:val="both"/>
        <w:rPr>
          <w:rFonts w:asciiTheme="minorHAnsi" w:hAnsiTheme="minorHAnsi"/>
          <w:color w:val="000000"/>
          <w:sz w:val="22"/>
          <w:szCs w:val="22"/>
          <w:lang w:val="es-MX"/>
        </w:rPr>
      </w:pPr>
    </w:p>
    <w:p w:rsidR="006D7E4F" w:rsidRPr="006D7E4F" w:rsidRDefault="006D7E4F" w:rsidP="006D7E4F">
      <w:pPr>
        <w:spacing w:after="120" w:line="240" w:lineRule="exact"/>
        <w:ind w:firstLine="567"/>
        <w:rPr>
          <w:rFonts w:asciiTheme="minorHAnsi" w:hAnsiTheme="minorHAnsi"/>
          <w:color w:val="000000"/>
          <w:sz w:val="22"/>
          <w:szCs w:val="22"/>
          <w:lang w:val="es-MX"/>
        </w:rPr>
      </w:pPr>
    </w:p>
    <w:p w:rsidR="006D7E4F" w:rsidRPr="006D7E4F" w:rsidRDefault="006D7E4F" w:rsidP="006D7E4F">
      <w:pPr>
        <w:spacing w:after="120" w:line="240" w:lineRule="exact"/>
        <w:ind w:firstLine="567"/>
        <w:rPr>
          <w:rFonts w:asciiTheme="minorHAnsi" w:hAnsiTheme="minorHAnsi"/>
          <w:color w:val="000000"/>
          <w:sz w:val="22"/>
          <w:szCs w:val="22"/>
          <w:lang w:val="es-MX"/>
        </w:rPr>
      </w:pPr>
    </w:p>
    <w:p w:rsidR="006D7E4F" w:rsidRPr="006D7E4F" w:rsidRDefault="006D7E4F" w:rsidP="006D7E4F">
      <w:pPr>
        <w:spacing w:after="120" w:line="240" w:lineRule="exact"/>
        <w:jc w:val="both"/>
        <w:rPr>
          <w:rFonts w:asciiTheme="minorHAnsi" w:hAnsiTheme="minorHAnsi"/>
          <w:sz w:val="22"/>
          <w:szCs w:val="22"/>
          <w:lang w:val="es-MX"/>
        </w:rPr>
      </w:pPr>
    </w:p>
    <w:sectPr w:rsidR="006D7E4F" w:rsidRPr="006D7E4F" w:rsidSect="003E4A36">
      <w:footerReference w:type="even" r:id="rId6"/>
      <w:footerReference w:type="default" r:id="rId7"/>
      <w:pgSz w:w="12240" w:h="15840"/>
      <w:pgMar w:top="1134" w:right="851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76" w:rsidRDefault="00E35576">
      <w:r>
        <w:separator/>
      </w:r>
    </w:p>
  </w:endnote>
  <w:endnote w:type="continuationSeparator" w:id="1">
    <w:p w:rsidR="00E35576" w:rsidRDefault="00E3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AA" w:rsidRDefault="000A2E49" w:rsidP="000C47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4F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4FAA" w:rsidRDefault="003A4FAA" w:rsidP="003A4FA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AA" w:rsidRPr="008C5DE4" w:rsidRDefault="000A2E49" w:rsidP="000C4732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b/>
        <w:sz w:val="18"/>
        <w:szCs w:val="18"/>
      </w:rPr>
    </w:pPr>
    <w:r w:rsidRPr="008C5DE4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="003A4FAA" w:rsidRPr="008C5DE4">
      <w:rPr>
        <w:rStyle w:val="Nmerodepgina"/>
        <w:rFonts w:asciiTheme="minorHAnsi" w:hAnsiTheme="minorHAnsi"/>
        <w:b/>
        <w:sz w:val="18"/>
        <w:szCs w:val="18"/>
      </w:rPr>
      <w:instrText xml:space="preserve">PAGE  </w:instrText>
    </w:r>
    <w:r w:rsidRPr="008C5DE4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6E5B0C">
      <w:rPr>
        <w:rStyle w:val="Nmerodepgina"/>
        <w:rFonts w:asciiTheme="minorHAnsi" w:hAnsiTheme="minorHAnsi"/>
        <w:b/>
        <w:noProof/>
        <w:sz w:val="18"/>
        <w:szCs w:val="18"/>
      </w:rPr>
      <w:t>1</w:t>
    </w:r>
    <w:r w:rsidRPr="008C5DE4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:rsidR="003A4FAA" w:rsidRDefault="003A4FAA" w:rsidP="003A4FA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76" w:rsidRDefault="00E35576">
      <w:r>
        <w:separator/>
      </w:r>
    </w:p>
  </w:footnote>
  <w:footnote w:type="continuationSeparator" w:id="1">
    <w:p w:rsidR="00E35576" w:rsidRDefault="00E35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3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FAA"/>
    <w:rsid w:val="00020108"/>
    <w:rsid w:val="000843B7"/>
    <w:rsid w:val="000A2E49"/>
    <w:rsid w:val="000C17F2"/>
    <w:rsid w:val="000C4732"/>
    <w:rsid w:val="000D16CD"/>
    <w:rsid w:val="001F41C7"/>
    <w:rsid w:val="002E1C11"/>
    <w:rsid w:val="00334DFE"/>
    <w:rsid w:val="003A4FAA"/>
    <w:rsid w:val="003E4A36"/>
    <w:rsid w:val="00404C3F"/>
    <w:rsid w:val="00467ABF"/>
    <w:rsid w:val="00490094"/>
    <w:rsid w:val="0049118D"/>
    <w:rsid w:val="004C740C"/>
    <w:rsid w:val="004E30C8"/>
    <w:rsid w:val="005A3BFA"/>
    <w:rsid w:val="005B7B51"/>
    <w:rsid w:val="005D6DA5"/>
    <w:rsid w:val="006A0921"/>
    <w:rsid w:val="006A153F"/>
    <w:rsid w:val="006A7519"/>
    <w:rsid w:val="006D7E4F"/>
    <w:rsid w:val="006E5B0C"/>
    <w:rsid w:val="006F0021"/>
    <w:rsid w:val="006F48BC"/>
    <w:rsid w:val="00774396"/>
    <w:rsid w:val="008825C5"/>
    <w:rsid w:val="008C5DE4"/>
    <w:rsid w:val="009638D6"/>
    <w:rsid w:val="009703CF"/>
    <w:rsid w:val="00980F70"/>
    <w:rsid w:val="00997C13"/>
    <w:rsid w:val="00C13DAA"/>
    <w:rsid w:val="00DB02FE"/>
    <w:rsid w:val="00DE281C"/>
    <w:rsid w:val="00DE2DE1"/>
    <w:rsid w:val="00E30431"/>
    <w:rsid w:val="00E35576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8BC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48BC"/>
    <w:rPr>
      <w:color w:val="0000FF"/>
      <w:u w:val="single"/>
    </w:rPr>
  </w:style>
  <w:style w:type="paragraph" w:styleId="Ttulo">
    <w:name w:val="Title"/>
    <w:basedOn w:val="Normal"/>
    <w:qFormat/>
    <w:rsid w:val="006F48BC"/>
    <w:pPr>
      <w:jc w:val="center"/>
    </w:pPr>
    <w:rPr>
      <w:b/>
      <w:lang w:val="es-MX"/>
    </w:rPr>
  </w:style>
  <w:style w:type="paragraph" w:styleId="Piedepgina">
    <w:name w:val="footer"/>
    <w:basedOn w:val="Normal"/>
    <w:rsid w:val="003A4FA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A4FAA"/>
  </w:style>
  <w:style w:type="paragraph" w:styleId="Encabezado">
    <w:name w:val="header"/>
    <w:basedOn w:val="Normal"/>
    <w:link w:val="EncabezadoCar"/>
    <w:uiPriority w:val="99"/>
    <w:rsid w:val="003E4A3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D7E4F"/>
    <w:pPr>
      <w:spacing w:line="360" w:lineRule="auto"/>
    </w:pPr>
    <w:rPr>
      <w:color w:val="FF000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D7E4F"/>
    <w:rPr>
      <w:color w:val="FF0000"/>
      <w:sz w:val="24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C17F2"/>
    <w:rPr>
      <w:sz w:val="24"/>
    </w:rPr>
  </w:style>
  <w:style w:type="paragraph" w:styleId="Textodeglobo">
    <w:name w:val="Balloon Text"/>
    <w:basedOn w:val="Normal"/>
    <w:link w:val="TextodegloboCar"/>
    <w:rsid w:val="000C1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1474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ANAVERSA</vt:lpstr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ANAVERSA</dc:title>
  <dc:creator>lilia américa albert</dc:creator>
  <cp:lastModifiedBy>DR LILI</cp:lastModifiedBy>
  <cp:revision>2</cp:revision>
  <cp:lastPrinted>2014-05-02T17:38:00Z</cp:lastPrinted>
  <dcterms:created xsi:type="dcterms:W3CDTF">2014-07-03T23:24:00Z</dcterms:created>
  <dcterms:modified xsi:type="dcterms:W3CDTF">2014-07-03T23:24:00Z</dcterms:modified>
</cp:coreProperties>
</file>